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75" w:rsidRPr="00886B02" w:rsidRDefault="007B7475" w:rsidP="00FF3D4D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Strzyżów, dn</w:t>
      </w:r>
      <w:r w:rsidR="00AB425E">
        <w:rPr>
          <w:rFonts w:asciiTheme="minorHAnsi" w:hAnsiTheme="minorHAnsi" w:cstheme="minorHAnsi"/>
          <w:sz w:val="20"/>
          <w:szCs w:val="20"/>
        </w:rPr>
        <w:t>. 17</w:t>
      </w:r>
      <w:r>
        <w:rPr>
          <w:rFonts w:asciiTheme="minorHAnsi" w:hAnsiTheme="minorHAnsi" w:cstheme="minorHAnsi"/>
          <w:sz w:val="20"/>
          <w:szCs w:val="20"/>
        </w:rPr>
        <w:t>.07</w:t>
      </w:r>
      <w:r w:rsidRPr="00886B0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2015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B02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>(do niniejszego trybu nie stosuje się przepisów Ustawy Prawo Zamówień Publicznych)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886B02">
        <w:rPr>
          <w:rFonts w:asciiTheme="minorHAnsi" w:hAnsiTheme="minorHAnsi" w:cstheme="minorHAnsi"/>
          <w:b/>
          <w:i/>
          <w:sz w:val="20"/>
          <w:szCs w:val="20"/>
        </w:rPr>
        <w:t>Szanowni Państwo,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W związku z realizacją przez Powiat Strzyżowski/Zespół Szkół Technicznych w Strzyżowie, </w:t>
      </w:r>
      <w:r w:rsidRPr="001F4EF7">
        <w:rPr>
          <w:rFonts w:asciiTheme="minorHAnsi" w:hAnsiTheme="minorHAnsi" w:cstheme="minorHAnsi"/>
          <w:bCs/>
          <w:sz w:val="20"/>
          <w:szCs w:val="20"/>
        </w:rPr>
        <w:t>ul. Mickiewicza 11, 38-100 Strzyżów,</w:t>
      </w:r>
      <w:r w:rsidRPr="001F4EF7">
        <w:rPr>
          <w:rFonts w:asciiTheme="minorHAnsi" w:hAnsiTheme="minorHAnsi" w:cstheme="minorHAnsi"/>
          <w:sz w:val="20"/>
          <w:szCs w:val="20"/>
        </w:rPr>
        <w:t xml:space="preserve"> woj. Podkarpackie, reprezentowanym przez Dyrektora Szkoły Adama Witka, projektu </w:t>
      </w:r>
      <w:r w:rsidRPr="001F4EF7">
        <w:rPr>
          <w:rFonts w:asciiTheme="minorHAnsi" w:hAnsiTheme="minorHAnsi" w:cstheme="minorHAnsi"/>
          <w:i/>
          <w:sz w:val="20"/>
          <w:szCs w:val="20"/>
        </w:rPr>
        <w:t>„Podkarpacie stawia na zawodowców”</w:t>
      </w:r>
      <w:r w:rsidRPr="001F4EF7">
        <w:rPr>
          <w:rFonts w:asciiTheme="minorHAnsi" w:hAnsiTheme="minorHAnsi" w:cstheme="minorHAnsi"/>
          <w:sz w:val="20"/>
          <w:szCs w:val="20"/>
        </w:rPr>
        <w:t xml:space="preserve"> współfinansowanego ze środków Unii Europejskiej z Europejskiego Funduszu Społecznego, w ramach </w:t>
      </w:r>
      <w:r w:rsidRPr="001F4EF7">
        <w:rPr>
          <w:rFonts w:asciiTheme="minorHAnsi" w:hAnsiTheme="minorHAnsi" w:cstheme="minorHAnsi"/>
          <w:bCs/>
          <w:sz w:val="20"/>
          <w:szCs w:val="20"/>
        </w:rPr>
        <w:t xml:space="preserve">w ramach Priorytetu IX. Rozwój Wykształcenia i kompetencji w regionach, Działanie 9.2 Podniesienie atrakcyjności i jakości szkolnictwa zawodowego Programu Operacyjnego Kapitał Ludzki, </w:t>
      </w:r>
      <w:r w:rsidRPr="001F4EF7">
        <w:rPr>
          <w:rFonts w:asciiTheme="minorHAnsi" w:hAnsiTheme="minorHAnsi" w:cstheme="minorHAnsi"/>
          <w:sz w:val="20"/>
          <w:szCs w:val="20"/>
        </w:rPr>
        <w:t>zapraszamy do złożenia</w:t>
      </w:r>
      <w:r w:rsidRPr="001F4EF7">
        <w:rPr>
          <w:rFonts w:asciiTheme="minorHAnsi" w:hAnsiTheme="minorHAnsi" w:cstheme="minorHAnsi"/>
          <w:b/>
          <w:i/>
          <w:sz w:val="20"/>
          <w:szCs w:val="20"/>
        </w:rPr>
        <w:t xml:space="preserve"> oferty na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dostawę </w:t>
      </w:r>
      <w:r w:rsidR="00CB6A4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pomocy dydaktycznych i multimedialnych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OLE_LINK1"/>
    </w:p>
    <w:p w:rsidR="007B7475" w:rsidRPr="001F4EF7" w:rsidRDefault="007B7475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F4EF7">
        <w:rPr>
          <w:rFonts w:asciiTheme="minorHAnsi" w:hAnsiTheme="minorHAnsi" w:cstheme="minorHAnsi"/>
          <w:b/>
          <w:sz w:val="20"/>
          <w:szCs w:val="20"/>
          <w:u w:val="single"/>
        </w:rPr>
        <w:t>Kody CPV</w:t>
      </w:r>
    </w:p>
    <w:p w:rsidR="00DE13AB" w:rsidRPr="00DE13AB" w:rsidRDefault="00DE13AB" w:rsidP="00DE13AB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3AB">
        <w:rPr>
          <w:rFonts w:asciiTheme="minorHAnsi" w:eastAsia="Times New Roman" w:hAnsiTheme="minorHAnsi" w:cstheme="minorHAnsi"/>
          <w:sz w:val="20"/>
          <w:szCs w:val="20"/>
          <w:lang w:eastAsia="pl-PL"/>
        </w:rPr>
        <w:t>30241700</w:t>
      </w:r>
    </w:p>
    <w:p w:rsidR="00DE13AB" w:rsidRPr="00DE13AB" w:rsidRDefault="00DE13AB" w:rsidP="00DE13AB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3AB">
        <w:rPr>
          <w:rFonts w:asciiTheme="minorHAnsi" w:eastAsia="Times New Roman" w:hAnsiTheme="minorHAnsi" w:cstheme="minorHAnsi"/>
          <w:sz w:val="20"/>
          <w:szCs w:val="20"/>
          <w:lang w:eastAsia="pl-PL"/>
        </w:rPr>
        <w:t>30248200</w:t>
      </w:r>
    </w:p>
    <w:p w:rsidR="00DE13AB" w:rsidRPr="00DE13AB" w:rsidRDefault="00DE13AB" w:rsidP="00DE13AB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3AB">
        <w:rPr>
          <w:rFonts w:asciiTheme="minorHAnsi" w:eastAsia="Times New Roman" w:hAnsiTheme="minorHAnsi" w:cstheme="minorHAnsi"/>
          <w:sz w:val="20"/>
          <w:szCs w:val="20"/>
          <w:lang w:eastAsia="pl-PL"/>
        </w:rPr>
        <w:t>30245000</w:t>
      </w:r>
    </w:p>
    <w:p w:rsidR="00DE13AB" w:rsidRPr="00DE13AB" w:rsidRDefault="00DE13AB" w:rsidP="00DE13AB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E13AB">
        <w:rPr>
          <w:rFonts w:asciiTheme="minorHAnsi" w:eastAsia="Times New Roman" w:hAnsiTheme="minorHAnsi" w:cstheme="minorHAnsi"/>
          <w:sz w:val="20"/>
          <w:szCs w:val="20"/>
          <w:lang w:eastAsia="pl-PL"/>
        </w:rPr>
        <w:t>30249300</w:t>
      </w:r>
    </w:p>
    <w:p w:rsidR="00DE13AB" w:rsidRPr="001F4EF7" w:rsidRDefault="00DE13AB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bookmarkEnd w:id="0"/>
    <w:p w:rsidR="007B7475" w:rsidRPr="001F4EF7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:rsidR="007B7475" w:rsidRPr="001F4EF7" w:rsidRDefault="007B7475" w:rsidP="007B7475">
      <w:pPr>
        <w:numPr>
          <w:ilvl w:val="1"/>
          <w:numId w:val="21"/>
        </w:numPr>
        <w:tabs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Zamawiający: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1F4EF7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Postępowanie na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dostawę</w:t>
      </w:r>
      <w:r w:rsidR="009355C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pomocy dydaktycznych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AB425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 multimedialnych</w:t>
      </w:r>
      <w:r w:rsidR="00AB425E" w:rsidRPr="001F4EF7">
        <w:rPr>
          <w:rFonts w:asciiTheme="minorHAnsi" w:hAnsiTheme="minorHAnsi" w:cstheme="minorHAnsi"/>
          <w:sz w:val="20"/>
          <w:szCs w:val="20"/>
        </w:rPr>
        <w:t xml:space="preserve"> </w:t>
      </w:r>
      <w:r w:rsidRPr="001F4EF7">
        <w:rPr>
          <w:rFonts w:asciiTheme="minorHAnsi" w:hAnsiTheme="minorHAnsi" w:cstheme="minorHAnsi"/>
          <w:sz w:val="20"/>
          <w:szCs w:val="20"/>
        </w:rPr>
        <w:t xml:space="preserve">prowadzone jest zgodnie </w:t>
      </w:r>
      <w:r w:rsidR="00AB425E">
        <w:rPr>
          <w:rFonts w:asciiTheme="minorHAnsi" w:hAnsiTheme="minorHAnsi" w:cstheme="minorHAnsi"/>
          <w:sz w:val="20"/>
          <w:szCs w:val="20"/>
        </w:rPr>
        <w:br/>
      </w:r>
      <w:r w:rsidRPr="001F4EF7">
        <w:rPr>
          <w:rFonts w:asciiTheme="minorHAnsi" w:hAnsiTheme="minorHAnsi" w:cstheme="minorHAnsi"/>
          <w:sz w:val="20"/>
          <w:szCs w:val="20"/>
        </w:rPr>
        <w:t>z zasadami efektywnego wydatkowania środków w ramach Programu Operacyjnego Kapitał Ludzki.</w:t>
      </w:r>
    </w:p>
    <w:p w:rsidR="007B7475" w:rsidRPr="001F4EF7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7475" w:rsidRPr="001F4EF7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7475" w:rsidRPr="001F4EF7" w:rsidRDefault="007B7475" w:rsidP="007B747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7B7475" w:rsidRPr="001F4EF7" w:rsidRDefault="007B7475" w:rsidP="007B747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dostawa </w:t>
      </w:r>
      <w:r w:rsidR="009355C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pomocy dydaktycznych</w:t>
      </w:r>
    </w:p>
    <w:p w:rsidR="00B43589" w:rsidRPr="001F4EF7" w:rsidRDefault="00B43589" w:rsidP="007B747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6"/>
        <w:gridCol w:w="2013"/>
        <w:gridCol w:w="1116"/>
        <w:gridCol w:w="5112"/>
      </w:tblGrid>
      <w:tr w:rsidR="00B43589" w:rsidRPr="001F4EF7" w:rsidTr="00EF58CE">
        <w:tc>
          <w:tcPr>
            <w:tcW w:w="82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013" w:type="dxa"/>
          </w:tcPr>
          <w:p w:rsidR="00B43589" w:rsidRPr="001F4EF7" w:rsidRDefault="008D2B15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Wykaz asortymentu</w:t>
            </w: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5112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B43589" w:rsidRPr="001F4EF7" w:rsidRDefault="00B43589" w:rsidP="0066631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Dwustronna plansza edukacyjna prezentująca słownictwo z języka niemieckiego z </w:t>
            </w: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zakresu nazewnictwa zawodów. 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5112" w:type="dxa"/>
          </w:tcPr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120 x 160</w:t>
            </w:r>
          </w:p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Kolorowa </w:t>
            </w:r>
          </w:p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Laminowana </w:t>
            </w:r>
          </w:p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Oprawiona w drewniane wałki z zawieszką 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B43589" w:rsidRPr="001F4EF7" w:rsidRDefault="00B43589" w:rsidP="00B4358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Dwustronna plansza edukacyjna prezentująca słownictwo z języka niemieckiego z zakresu transportu.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120 x 160</w:t>
            </w:r>
          </w:p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Kolorowa </w:t>
            </w:r>
          </w:p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Laminowana </w:t>
            </w:r>
          </w:p>
          <w:p w:rsidR="00B43589" w:rsidRPr="001F4EF7" w:rsidRDefault="00B43589" w:rsidP="00B43589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Oprawiona w drewniane wałki z zawieszką 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EduROM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Przedsiębiorczość. Szkoła ponadgimnazjalna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B43589" w:rsidRPr="001F4EF7" w:rsidRDefault="00B43589" w:rsidP="00B43589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F4EF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 Edukacyjny multimedialny program komputerowy, obejmujący podstawowe zagadnienia z zakresu nauczania przedsiębiorczości w szkole ponadgimnazjalnej</w:t>
            </w:r>
          </w:p>
          <w:p w:rsidR="00B43589" w:rsidRPr="001F4EF7" w:rsidRDefault="00B43589" w:rsidP="00B43589">
            <w:pP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- Zawiera </w:t>
            </w:r>
            <w:r w:rsidRPr="001F4E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pl-PL"/>
              </w:rPr>
              <w:t>"inteligentne" ćwiczenia, przewodnik, narracje i filmy, programy narzędziowe</w:t>
            </w: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 s</w:t>
            </w:r>
            <w:r w:rsidRPr="001F4EF7">
              <w:rPr>
                <w:rFonts w:asciiTheme="minorHAnsi" w:eastAsia="Times New Roman" w:hAnsiTheme="minorHAnsi" w:cstheme="minorHAnsi"/>
                <w:bCs/>
                <w:color w:val="333333"/>
                <w:sz w:val="20"/>
                <w:szCs w:val="20"/>
                <w:lang w:eastAsia="pl-PL"/>
              </w:rPr>
              <w:t>łowniczek, biogramy</w:t>
            </w:r>
          </w:p>
          <w:p w:rsidR="00B43589" w:rsidRPr="001F4EF7" w:rsidRDefault="00B43589" w:rsidP="00B435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pl-PL"/>
              </w:rPr>
              <w:t>- Działający z systemem operacyjnym Windows 7/8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Filmy edukacyjne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2" w:type="dxa"/>
          </w:tcPr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- Film pod tytułem „Nie daj się bezrobociu” - t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ematyka filmu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>: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ypowe reakcje osoby zwolnionej z pracy</w:t>
            </w:r>
            <w:r w:rsidRPr="001F4EF7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e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tapy bezrobocia, psychologiczne konsekwencje bezrobocia, bezrobocie ludzi młodych, destrukcyjne myśli osoby bezrobotnej, pomocne rozwiązania, pamiętaj, nie jesteś sam. W filmie występuje:</w:t>
            </w:r>
            <w:r w:rsidRPr="001F4EF7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1F4EF7"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Maciej Konopiński</w:t>
            </w:r>
            <w:r w:rsidRPr="001F4EF7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filmu: 31 min.</w:t>
            </w:r>
          </w:p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- Film pod tytułem „Asertywność” -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filmu: 32 min.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filmie występuje m.in.: Karolina Piechota, Dariusz Szymaniak, Grzegorz Wolf</w:t>
            </w:r>
          </w:p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- Film pod tytułem „Myśl pozytywnie, czyli jak zostać optymistą” -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filmu: 33 minuty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filmie występują: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Piotr Łukawski, Szymon Sędrowski, Dariusz Szymaniak</w:t>
            </w:r>
          </w:p>
          <w:p w:rsidR="00B43589" w:rsidRPr="001F4EF7" w:rsidRDefault="00B43589" w:rsidP="00B43589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- Film pod tytułem „Skuteczne techniki radzenia sobie ze stresem” –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film przedstawia cztery typowe, stresowe sytuacje i czterech bohaterów. </w:t>
            </w: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filmie występują: </w:t>
            </w:r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Dałek</w:t>
            </w:r>
            <w:proofErr w:type="spellEnd"/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, Katarzyna Michalska, Szymon Sędrowski, Piotr Łukawski.</w:t>
            </w:r>
          </w:p>
          <w:p w:rsidR="00B43589" w:rsidRPr="001F4EF7" w:rsidRDefault="00B43589" w:rsidP="00B43589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Czas trwania filmu: </w:t>
            </w:r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35 minut</w:t>
            </w:r>
          </w:p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- Film pod tytułem „Rozpoczynam działalność gospodarczą”,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filmu: 29 min.</w:t>
            </w:r>
          </w:p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- Film pod tytułem „Zawód przyszłości. Gdzie szukać, jak zdobyć”.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filmu: 30 minut</w:t>
            </w:r>
          </w:p>
          <w:p w:rsidR="00B43589" w:rsidRPr="001F4EF7" w:rsidRDefault="00B43589" w:rsidP="00B435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- Film pod tytułem „Planowanie kariery, czyli jak wybrać zawód”.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filmu: 36 min.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Szkolenie multimedialne na CD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B43589" w:rsidRPr="001F4EF7" w:rsidRDefault="00B43589" w:rsidP="00B43589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Szkolenie multimedialne na CD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pod tytułem „Profesjonalna obsługa klienta”. </w:t>
            </w:r>
            <w:r w:rsidRPr="001F4EF7"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Tematyka szkolenia</w:t>
            </w:r>
            <w:r w:rsidRPr="001F4EF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:</w:t>
            </w:r>
            <w:r w:rsidRPr="001F4EF7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troska o klienta,</w:t>
            </w:r>
            <w:r w:rsidRPr="001F4EF7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stota komunikacji, systemy reprezentacji, komunikacja niewerbalna, komunikacja werbalna, strategie obsługi klienta, typologia klienta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1 x CD. </w:t>
            </w: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Szkolenie zawiera fragmenty filmu </w:t>
            </w:r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„Psychologia obsługi klienta”</w:t>
            </w: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</w:t>
            </w:r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„Savoir-vivre w pracy”</w:t>
            </w: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 łącznej długości 19 minut oraz 196 stron szkolenia, w tym 49 ćwiczeń i testów, animacje, zdjęcia.</w:t>
            </w:r>
          </w:p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- Szkolenie multimedialne na CD pod tytułem „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Zarządzanie czasem”</w:t>
            </w:r>
          </w:p>
          <w:p w:rsidR="00B43589" w:rsidRPr="001F4EF7" w:rsidRDefault="00B43589" w:rsidP="00B435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zawiera teoretyczne wyjaśnienie tematu szkolenia, interaktywne ćwiczenia, symulacje, praktyczne przykłady, fragmenty filmów. Do użytku na komputerach i tablicach multimedialnych.</w:t>
            </w:r>
            <w:r w:rsidRPr="001F4EF7">
              <w:rPr>
                <w:rStyle w:val="Nagwek4Zna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1 x CD. </w:t>
            </w: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Szkolenie zawiera 173 strony szkolenia, w tym 30 ćwiczeń i testów, animacje, zdjęcia oraz fragmenty filmu </w:t>
            </w:r>
            <w:r w:rsidRPr="001F4E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„Dopiąć swego czyli jak wyznaczać i osiągać swoje cele”</w:t>
            </w:r>
            <w:r w:rsidRPr="001F4E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 łącznej długości 30 minut.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B43589" w:rsidRPr="001F4EF7" w:rsidRDefault="00B43589" w:rsidP="00B43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Edukacyjna gra planszowa „Biznes po polsku”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2" w:type="dxa"/>
          </w:tcPr>
          <w:p w:rsidR="00B43589" w:rsidRPr="001F4EF7" w:rsidRDefault="00B43589" w:rsidP="00B43589">
            <w:pPr>
              <w:shd w:val="clear" w:color="auto" w:fill="FFFFFF"/>
              <w:outlineLvl w:val="2"/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  <w:t>- Edukacyjna gra planszowa „Biznes po polsku” dla 2-5 graczy</w:t>
            </w:r>
          </w:p>
          <w:p w:rsidR="00B43589" w:rsidRPr="001F4EF7" w:rsidRDefault="00B43589" w:rsidP="00B43589">
            <w:pPr>
              <w:shd w:val="clear" w:color="auto" w:fill="FFFFFF"/>
              <w:outlineLvl w:val="2"/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  <w:t>- Wydanie polskie</w:t>
            </w:r>
          </w:p>
          <w:p w:rsidR="00B43589" w:rsidRPr="001F4EF7" w:rsidRDefault="00B43589" w:rsidP="00B43589">
            <w:pPr>
              <w:shd w:val="clear" w:color="auto" w:fill="FFFFFF"/>
              <w:outlineLvl w:val="2"/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  <w:t xml:space="preserve">- Zawartość opakowania: 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Plansza,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karty losu (30),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karty niespodzianki (30),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karty dowodów własności (23),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karty zawodów (5),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karta poseł (1),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karta senator (1),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karta radny rady miasta (1),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karty legitymacja partyjna (2),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karty zasiłku (5),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pionki (5),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samochody (5),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kostka do gry (1),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banknoty, czeki elementy 1-krotnego stopnia inwestycji (40),</w:t>
            </w:r>
          </w:p>
          <w:p w:rsidR="00B43589" w:rsidRPr="001F4EF7" w:rsidRDefault="00B43589" w:rsidP="00B43589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elementy 5-krotnego stopnia inwestycji (15),</w:t>
            </w:r>
          </w:p>
          <w:p w:rsidR="00B43589" w:rsidRPr="001F4EF7" w:rsidRDefault="00B43589" w:rsidP="00B435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instrukcja do gry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E041E4" w:rsidRPr="001F4EF7" w:rsidRDefault="00E041E4" w:rsidP="00E041E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Edukacyjna gra planszowa „Biznes po europejsku”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E041E4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2" w:type="dxa"/>
          </w:tcPr>
          <w:p w:rsidR="00E041E4" w:rsidRPr="001F4EF7" w:rsidRDefault="00E041E4" w:rsidP="00E041E4">
            <w:pPr>
              <w:shd w:val="clear" w:color="auto" w:fill="FFFFFF"/>
              <w:outlineLvl w:val="2"/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  <w:t>- Edukacyjna gra planszowa „Biznes po europejsku” dla 2-5 graczy</w:t>
            </w:r>
          </w:p>
          <w:p w:rsidR="00E041E4" w:rsidRPr="001F4EF7" w:rsidRDefault="00E041E4" w:rsidP="00E041E4">
            <w:pPr>
              <w:shd w:val="clear" w:color="auto" w:fill="FFFFFF"/>
              <w:outlineLvl w:val="2"/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  <w:t>- Wydanie polskie</w:t>
            </w:r>
          </w:p>
          <w:p w:rsidR="00E041E4" w:rsidRPr="001F4EF7" w:rsidRDefault="00E041E4" w:rsidP="00E041E4">
            <w:pPr>
              <w:shd w:val="clear" w:color="auto" w:fill="FFFFFF"/>
              <w:outlineLvl w:val="2"/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</w:pPr>
            <w:r w:rsidRPr="001F4EF7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eastAsia="pl-PL"/>
              </w:rPr>
              <w:t xml:space="preserve">- Zawartość opakowania: </w:t>
            </w:r>
          </w:p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plansza do gry,</w:t>
            </w:r>
          </w:p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25 szt. Banknotów,</w:t>
            </w:r>
          </w:p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 pionków,</w:t>
            </w:r>
          </w:p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Kostka,</w:t>
            </w:r>
          </w:p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25 Kart Szansa,</w:t>
            </w:r>
          </w:p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 Kart Akcja,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Instrukcja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do gry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EduRom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 Szkoła Ponadgimnazjalna  -Matematyka dla klasy 1,2,3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E041E4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E041E4" w:rsidRPr="001F4EF7" w:rsidRDefault="00E041E4" w:rsidP="00E04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Producent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Young Digital Planet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Samoocena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Przewodnik multimedialny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E041E4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Samoocena. Przewodnik multimedialny został stworzony przez specjalistów specjalnie na potrzeby pracy z klientem wymagającym wsparcia w obszarze samooceny i poczucia własnej wartości. Program ten jest niezastąpionym narzędziem szczególnie dla doradców zawodowych, pedagogów, psychologów i szkoleniowców przy pracy na zasobach klienta, w budowaniu jego pozytywnego wizerunku siebie, w budowaniu adekwatnego poczucia jego własnej wartości. Od pozytywnej samooceny bowiem zależy w dużej 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mierze sukces w życiu, motywacja do działania i odwaga w pokonywaniu trudności.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Program zawiera następuje elementy: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Dlaczego warto wierzyć w siebie?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Twoje drzewo (wizualizacja samooceny)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Czym jest samoocena?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Rodzaje samooceny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Wpływ samooceny na funkcjonowanie człowieka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Rozwój samooceny w ciągu życia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Źródła samooceny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Funkcjonowanie osób z samooceną niską i wysoką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Bariery w budowaniu wysokiej samooceny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Techniki wzmacniania samooceny</w:t>
            </w:r>
          </w:p>
          <w:p w:rsidR="00E041E4" w:rsidRPr="001F4EF7" w:rsidRDefault="00E041E4" w:rsidP="00E041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Test „Moja samoocena”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811CA" w:rsidRPr="001F4EF7" w:rsidRDefault="00A811CA" w:rsidP="00A8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Test „Samoocena zainteresowań zawodowych” to test psychologiczny w formie programu komputerowego. Jest to narzędzie umożliwiające samodzielne poznanie i sklasyfikowanie własnych zainteresowań dotyczących wyboru przyszłego zawodu. Wyniki uzyskane w sześciu skalach zainteresowań stanowią podstawę opracowania indywidualnej ścieżki edukacyjnej i kariery zawodowej. Test ten pozwala na zminimalizowanie możliwości przypadkowego wyboru zawodu.</w:t>
            </w:r>
          </w:p>
          <w:p w:rsidR="00A811CA" w:rsidRPr="001F4EF7" w:rsidRDefault="00A811CA" w:rsidP="00A8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Oprogramowanie umożliwia przeprowadzenie badania, automatyczne obliczenie wyników oraz uzyskanie wydruku stanowiącego słowny opis wyników. Wyniki testu można też zapisać do pliku, ale także wysłać bezpośrednio na e-mail osoby badanej i/lub e-mail doradcy. Dodatkowo w programie można znaleźć materiały związane z tematyką testu oraz spis przykładowych książek polecanych jako lektura dodatkowa.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811CA" w:rsidRPr="001F4EF7" w:rsidRDefault="00A811CA" w:rsidP="00A811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Komplet - Zawody przyszłości cz. 1 – 3 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2D62" w:rsidRPr="001F4EF7" w:rsidRDefault="007F2D6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3589" w:rsidRPr="001F4EF7" w:rsidRDefault="007F2D62" w:rsidP="007F2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Zawody przyszłości to seria multimedialnych programów komputerowych stanowiących rozszerzenie i pogłębienie istotnych wiadomości o zawodach, na które wzrasta zapotrzebowanie w dzisiejszym świecie. Programy z tej serii zawierają prezentacje zawodów oraz testy sprawdzające wiedzę o prezentowanych zawodach.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Zawody przyszłości cz. 1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Dekorator wnętrz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Fryzjer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Groomer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(fryzjer zwierząt)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Kosmetolog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Masażysta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Organizator imprez ślubnych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Pracownik ochrony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Stylista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Tajemniczy klient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Wizażystka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Zawody przyszłości cz. 2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Administrator baz danych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Animator gospodarczy do spraw rozwoju technologicznego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Biegły rewident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Inspektor nadzoru bankowego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Inżynier systemów i sieci komputerowych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Komputerowy składacz tekstu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Operator procesorów tekstu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Programista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Projektant stron internetowych (webmaster)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Specjalista zastosowań informatyki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Zawody przyszłości cz. 3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Analityk ruchu na stronach internetowych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Barista</w:t>
            </w:r>
            <w:proofErr w:type="spellEnd"/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Doradca osobisty (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coach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Kucharz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Mąż do wynajęcia (złota rączka)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Organizator imprez rozrywkowych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Sommelier</w:t>
            </w:r>
            <w:proofErr w:type="spellEnd"/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Teletutor</w:t>
            </w:r>
            <w:proofErr w:type="spellEnd"/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Zoopsycholog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Żona do wynajęcia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58CE" w:rsidRPr="001F4EF7" w:rsidRDefault="00EF58CE" w:rsidP="00EF58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Teczki informacji o zawodach. Zawody przyszłości cz.1 i 2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EF58CE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Teczki informacji o zawodach. Zawody przyszłości to komplet teczek, które zawierają dokładne opisy zawodów. Teczki zawierają rzetelne, konkretne informacje, podane w zrozumiałej i atrakcyjnej formie.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Teczki informacji o zawodach. Zawody przyszłości cz.1 – to komplet 5 teczek (4 zawody w teczce) o następujących zawodach przyszłości: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Animator czasu wolnego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Asystent osoby niepełnosprawnej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Brand manager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Broker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edukacyjny</w:t>
            </w:r>
            <w:proofErr w:type="spellEnd"/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Coach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Etyczny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haker</w:t>
            </w:r>
            <w:proofErr w:type="spellEnd"/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Florysta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Mystery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Shopper</w:t>
            </w:r>
            <w:proofErr w:type="spellEnd"/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Opiekun medyczny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Opiekun osoby starszej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Ortoptystka</w:t>
            </w:r>
            <w:proofErr w:type="spellEnd"/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Technik analityk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Technik cyfrowych procesów graficznych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Technik handlowiec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Technik obsługi turystycznej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Teletutor</w:t>
            </w:r>
            <w:proofErr w:type="spellEnd"/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Terapeuta zajęciowy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Tester gier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Traffic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manager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Zoopsycholog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Teczki informacji o zawodach. Zawody przyszłości cz.2 – to komplet 5 teczek (4 zawody w teczce) o następujących zawodach przyszłości: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Content manager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Coolhunter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Fundraiser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Handlowiec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on-line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Inżynier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nanomedycyny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Key account manager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7.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Kosztorysant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Maitre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d’hotel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Menadżer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wielokulturowości</w:t>
            </w:r>
            <w:proofErr w:type="spellEnd"/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Personal shopper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11.</w:t>
            </w:r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Redaktor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on-line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Rolnik ekologiczny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Specjalista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cloud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Specjalista ds. marketingu Specjalista od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telebankingu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Spokesman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Technik mechatronik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Technik urządzeń i systemów energetyki odnawialnej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Terapeuta oddechowy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Tester destynacji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Teczki zawierają informacje charakteryzujące poszczególne zawody. W zależności od zawodu dzielą się na następujące rozdziały o przykładowych treściach: 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Skrócony opis zawodu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Zadania i czynności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główne zadania, czynności i obowiązki w danym zawodzie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jakie są efekty pracy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jakie jest środowisko pracy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 kim ma się kontakty 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Wymagania zawodu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jakie warunki fizyczne pracownika są istotne w danym zawodzie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jakie inne cechy są wymagane w tym zawodzie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co przeszkadza w danym zawodzie (przeciwwskazania psychofizyczne – zwłaszcza dla niepełnosprawnych)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profil wymagań zawodu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tabela wymagań – tabelaryczne zestawienie wymagań, w którym do zaznaczenia są te cechy/umiejętności, które badany posiada– arkusz do kserowania przez doradcę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Kształcenie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jakie należy mieć wykształcenie ogólne przed rozpoczęciem nauki zawodu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czego uczy się uczeń w trakcie nauki zawodu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gdzie odbywa się nauka zawodu (program nauczania)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Instytucje kształcące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Płace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Szanse zatrudnienia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Specjalizacje i podnoszenie kwalifikacji zawodowych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jakie istnieją możliwości podnoszenia kwalifikacji zawodowych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 można specjalizować się w zawodzie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jakie są możliwości awansu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Inne informacje o zawodzie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ikona zawodu – skrót informacji o zawodzie pokazany graficznie – na 1 karcie „pigułka” informacji o 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zawodzie do wykorzystania np. podczas zajęć, na zasadzie ściągi dla nauczyciela-doradcy</w:t>
            </w:r>
          </w:p>
          <w:p w:rsidR="007F2D62" w:rsidRPr="001F4EF7" w:rsidRDefault="007F2D62" w:rsidP="00784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Słownik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58CE" w:rsidRPr="001F4EF7" w:rsidRDefault="00EF58CE" w:rsidP="00EF58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Pakiet rozszerzony „Kariera na Maksa” +</w:t>
            </w:r>
          </w:p>
          <w:p w:rsidR="00EF58CE" w:rsidRPr="001F4EF7" w:rsidRDefault="00EF58CE" w:rsidP="00EF58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Pomysły plus I - zestaw dodatkowych narzędzi do pakietu + Pomysły plus II - zestaw dodatkowych narzędzi do pakietu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2" w:type="dxa"/>
          </w:tcPr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„Kariera na Maksa” – szkolenie z pakietem materiałów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Segregator z serialem “Życie na Maksa”.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Dostęp do Portalu Wsparcia – dostęp przez 1 rok od daty zakupu.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Konsultacje on-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– dostęp przez 1 rok od daty zakupu.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 wyboru 1 z 8 komputerowych testów do samobadania z serii Testy Kariery (program komputerowy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na CD): Test “Czy jestem asertywny”, Test “Czy jestem konsekwentny”, Test “Czy jestem kreatywny”, Test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“Czy jestem przedsiębiorczy”, Test “ W jaki sposób się uczę”, Test “Zarządzanie czasem”, Test “Kompetencje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– filary sukcesu”, Test preferencji i predyspozycji zawodowych; testy w wersji na CD z licencją na 5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stanowisk na 2 lat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 wyboru 1 z 3 multimedialnych przewodników (program komputerowy na CD): “Przewodnik po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kształceniu zawodowym”, Przewodnik “Nauka języków obcych oknem na świat”, “Podziel się sobą – przewodnik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po wolontariacie”; licencja bezterminowa na 10 stanowisk. Voucher na 1 szkolenie on-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webinarium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) – do wykorzystania przez 1 rok od daty zakupu. Z listy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szkoleń ogłoszonej na Portalu Wsparcia Klient sam wybiera odpowiadający mu temat szkolenia i termin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(szkolenia są widoczne po zalogowaniu się). 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EF58CE" w:rsidRPr="001F4EF7" w:rsidRDefault="00EF58CE" w:rsidP="00EF58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Multimedialny kwestionariusz preferencji zawodowych</w:t>
            </w:r>
          </w:p>
          <w:p w:rsidR="00EF58CE" w:rsidRPr="001F4EF7" w:rsidRDefault="00EF58CE" w:rsidP="00EF58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+ przedłużenie licencji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B43589" w:rsidRPr="001F4EF7" w:rsidRDefault="00EF58CE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To narzędzie w formie programu komputerowego służące do badania preferencji ucznia związanych z wyborem zawodu poprzez określenie zainteresowań, kompetencji społecznych i cech temperamentu. Pomaga ono przy wyborze kierunku kształcenia oraz wyborze zawodu.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Kwestionariusz, przeznaczony dla uczniów gimnazjów i uczniów szkół ponadgimnazjalnych: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bada zdolności umysłowe z podziałem na 4 rodzaje: werbalne, przestrzenno-techniczne, liczbowe, uwagę, a także podaje przykłady zawodów, w których są one pożądane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bada czynności lub działania społeczne pozwalające stwierdzić preferencje co do typu kontaktów: dydaktycznych, opiekuńczych, kierowniczo-organizacyjnych, perswazyjnych, a także podaje przykłady zawodów, w których potrzebne są kompetencje społeczne danego rodzaju</w:t>
            </w:r>
          </w:p>
          <w:p w:rsidR="007F2D62" w:rsidRPr="001F4EF7" w:rsidRDefault="007F2D62" w:rsidP="007F2D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bada cechy temperamentu i warunki fizyczne, które należy uwzględnić przy podejmowaniu decyzji o wyborze zawodu</w:t>
            </w:r>
          </w:p>
          <w:p w:rsidR="00B43589" w:rsidRPr="001F4EF7" w:rsidRDefault="007F2D6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Wyniki można wydrukować, a także gromadzić zapisując wraz z danymi osób badanych (wiekiem, płcią i danymi demograficznymi).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B43589" w:rsidRPr="001F4EF7" w:rsidTr="00EF58CE">
        <w:tc>
          <w:tcPr>
            <w:tcW w:w="826" w:type="dxa"/>
          </w:tcPr>
          <w:p w:rsidR="00B43589" w:rsidRPr="001F4EF7" w:rsidRDefault="00B43589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973792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3589" w:rsidRPr="001F4EF7" w:rsidRDefault="00973792" w:rsidP="00973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color w:val="303030"/>
                <w:kern w:val="36"/>
                <w:sz w:val="20"/>
                <w:szCs w:val="20"/>
              </w:rPr>
              <w:t>ORYGINALNA GRA MAKE N BREAK ZBUDUJ I ZBURZ</w:t>
            </w:r>
          </w:p>
        </w:tc>
        <w:tc>
          <w:tcPr>
            <w:tcW w:w="1116" w:type="dxa"/>
          </w:tcPr>
          <w:p w:rsidR="00B43589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973792" w:rsidRPr="001F4EF7" w:rsidRDefault="00973792" w:rsidP="00973792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W zestawie: czasomierz, 10 dużych klocków, , 60 kart z planami budowli oraz kostka do gry</w:t>
            </w:r>
          </w:p>
          <w:p w:rsidR="00B43589" w:rsidRPr="001F4EF7" w:rsidRDefault="00B43589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CAB" w:rsidRPr="001F4EF7" w:rsidTr="00EF58CE">
        <w:tc>
          <w:tcPr>
            <w:tcW w:w="826" w:type="dxa"/>
          </w:tcPr>
          <w:p w:rsidR="003E0CAB" w:rsidRPr="001F4EF7" w:rsidRDefault="003E0CAB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E0CAB" w:rsidRPr="001F4EF7" w:rsidRDefault="00973792" w:rsidP="009737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>Geomag</w:t>
            </w:r>
            <w:proofErr w:type="spellEnd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>Mechanics</w:t>
            </w:r>
            <w:proofErr w:type="spellEnd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 xml:space="preserve">. Klocki magnetyczne </w:t>
            </w:r>
          </w:p>
        </w:tc>
        <w:tc>
          <w:tcPr>
            <w:tcW w:w="1116" w:type="dxa"/>
          </w:tcPr>
          <w:p w:rsidR="003E0CAB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3E0CAB" w:rsidRPr="001F4EF7" w:rsidRDefault="00973792" w:rsidP="009B6EA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bCs/>
                <w:sz w:val="20"/>
                <w:szCs w:val="20"/>
              </w:rPr>
              <w:t>- 146 elementów</w:t>
            </w:r>
          </w:p>
          <w:p w:rsidR="00973792" w:rsidRPr="001F4EF7" w:rsidRDefault="00973792" w:rsidP="009737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Najnowsza kolekcja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Geomag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Mechanics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to rozszerzona wersja ulubionej zabawki tysięcy dzieci na całym świecie! Nowy zestaw klocków dzięki wyposażeniu w magnetyczne nakładki z polami ujemnymi i dodatnimi, pozwala rozwijać nowe umiejętności z zakresu fizyki, zapewniając przy tym świetną zabawę.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Dzieci poznają zasady działania sił magnetycznych i mechanicznych, zabawa klockami pobudza ich kreatywność, stymuluje wyobraźnie, jednocześnie rozwijając umiejętności manualne. Kiedy już dziecko nauczy się odróżniać magnetyczne pola, może konstruować funkcjonalne modele w wielu kształtach i rozmiarach. 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tyłu każdego pudełka znajdują się proste przykłady różnych konstrukcji, wraz z prostą instrukcją wykonania, która pomoże każdemu dziecku wejść w świat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Geomaga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3792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CAB" w:rsidRPr="001F4EF7" w:rsidTr="00EF58CE">
        <w:tc>
          <w:tcPr>
            <w:tcW w:w="826" w:type="dxa"/>
          </w:tcPr>
          <w:p w:rsidR="003E0CAB" w:rsidRPr="001F4EF7" w:rsidRDefault="003E0CAB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E0CAB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 xml:space="preserve">HAPPY CUBE XL - komplet większych niż standardowo </w:t>
            </w:r>
            <w:proofErr w:type="spellStart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>łamigówek</w:t>
            </w:r>
            <w:proofErr w:type="spellEnd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 xml:space="preserve"> Happy </w:t>
            </w:r>
            <w:proofErr w:type="spellStart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>Cube</w:t>
            </w:r>
            <w:proofErr w:type="spellEnd"/>
            <w:r w:rsidRPr="001F4EF7">
              <w:rPr>
                <w:rFonts w:asciiTheme="minorHAnsi" w:hAnsiTheme="minorHAnsi" w:cstheme="minorHAnsi"/>
                <w:bCs/>
                <w:color w:val="303030"/>
                <w:sz w:val="20"/>
                <w:szCs w:val="20"/>
              </w:rPr>
              <w:t>, z kartami zadań  + HAPPY CUBE</w:t>
            </w:r>
          </w:p>
        </w:tc>
        <w:tc>
          <w:tcPr>
            <w:tcW w:w="1116" w:type="dxa"/>
          </w:tcPr>
          <w:p w:rsidR="003E0CAB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3E0CAB" w:rsidRPr="001F4EF7" w:rsidRDefault="00973792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Happy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Cube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to kategoria średnio trudna.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br/>
              <w:t>Zestaw ten powstał jako pierwszy, w 1986 roku.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br/>
              <w:t>Dedykowany jest tym, którzy zaczynają przygodę z Radosnymi Sześci</w:t>
            </w:r>
            <w:r w:rsidR="009A4317">
              <w:rPr>
                <w:rFonts w:asciiTheme="minorHAnsi" w:hAnsiTheme="minorHAnsi" w:cstheme="minorHAnsi"/>
                <w:sz w:val="20"/>
                <w:szCs w:val="20"/>
              </w:rPr>
              <w:t xml:space="preserve">anami a mają co najmniej 5 lat </w:t>
            </w:r>
          </w:p>
        </w:tc>
      </w:tr>
      <w:tr w:rsidR="00973792" w:rsidRPr="001F4EF7" w:rsidTr="00EF58CE">
        <w:tc>
          <w:tcPr>
            <w:tcW w:w="826" w:type="dxa"/>
          </w:tcPr>
          <w:p w:rsidR="00973792" w:rsidRPr="001F4EF7" w:rsidRDefault="00973792" w:rsidP="00B4358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973792" w:rsidRPr="001F4EF7" w:rsidRDefault="00973792" w:rsidP="00973792">
            <w:pPr>
              <w:rPr>
                <w:rFonts w:asciiTheme="minorHAnsi" w:hAnsiTheme="minorHAnsi" w:cstheme="minorHAnsi"/>
                <w:color w:val="303030"/>
                <w:sz w:val="20"/>
                <w:szCs w:val="20"/>
              </w:rPr>
            </w:pPr>
            <w:proofErr w:type="spellStart"/>
            <w:r w:rsidRPr="001F4EF7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Jenga</w:t>
            </w:r>
            <w:proofErr w:type="spellEnd"/>
            <w:r w:rsidRPr="001F4EF7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 xml:space="preserve"> +</w:t>
            </w:r>
            <w:proofErr w:type="spellStart"/>
            <w:r w:rsidRPr="001F4EF7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Jenga</w:t>
            </w:r>
            <w:proofErr w:type="spellEnd"/>
            <w:r w:rsidRPr="001F4EF7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1F4EF7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Tetris</w:t>
            </w:r>
            <w:proofErr w:type="spellEnd"/>
          </w:p>
          <w:p w:rsidR="00973792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973792" w:rsidRPr="001F4EF7" w:rsidRDefault="00973792" w:rsidP="009B6E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973792" w:rsidRPr="001F4EF7" w:rsidRDefault="00973792" w:rsidP="009A43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Kolorowe klocki w kształtach zainspirowanych kultową komputerową grą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Tetris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, w której układa się spadające elementy tak, aby nie pozostawała między nimi wolna przestrzeń. </w:t>
            </w:r>
            <w:proofErr w:type="spellStart"/>
            <w:r w:rsidRPr="001F4EF7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Jenga</w:t>
            </w:r>
            <w:proofErr w:type="spellEnd"/>
            <w:r w:rsidRPr="001F4EF7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4EF7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Tetris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 wykorzystuje klasyczne zasady </w:t>
            </w: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Jengi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, ale dodatkowo je utrudnia, bo w zestawie jest aż 6 rodzajów klocków (łącznie 47 elementów), mających różne kształty. </w:t>
            </w: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Przybory matematyczne PCV – magnetyczne. W skład kompletu wchodzą: linijka, dwie ekierki równokątne, kątomierz, cyrkiel.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 xml:space="preserve">Przybory matematyczne PCV – magnetyczne. </w:t>
            </w:r>
          </w:p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 skład kompletu wchodzą: linijka, dwie ekierki równokątne, kątomierz, cyrkiel.</w:t>
            </w:r>
          </w:p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Materiał z którego wykonane są przybory: PCV z wbudowanymi magnesami</w:t>
            </w: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 15cm –przezroczyste w plastikowej walizce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Bryły 15cm –przezroczyste w plastikowej walizce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Zawartość zestawu: 10 brył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Wysokość brył: 15cm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Materiał z którego wykonane są bryły: tworzywo sztuczne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 zestawie: plastikowa walizka</w:t>
            </w:r>
          </w:p>
          <w:p w:rsidR="009A4317" w:rsidRPr="00901A63" w:rsidRDefault="009A4317" w:rsidP="009A4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 wpisane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brył w zestawie: 6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Materiał z którego wykon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ane są bryły: tworzywo sztuczne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Wysokość brył: 17cm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 skład brył wpisanych wchodzą: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 ostrosłup o podstawie czworokąta z wpisaną kulą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8"/>
              <w:gridCol w:w="66"/>
              <w:gridCol w:w="66"/>
              <w:gridCol w:w="66"/>
            </w:tblGrid>
            <w:tr w:rsidR="009A4317" w:rsidRPr="00901A63" w:rsidTr="000D4FC9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ostrosłup o podstawie czworokąta z wpisaną kulą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9A4317" w:rsidRPr="00901A63" w:rsidTr="000D4FC9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ostrosłup o podstawie trójkąta z wpisaną kulą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9A4317" w:rsidRPr="00901A63" w:rsidTr="000D4FC9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ostrosłup o podstawie sześciokąta z wpisaną kulą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9A4317" w:rsidRPr="00901A63" w:rsidTr="000D4FC9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graniastosłup o podstawie czworokąta w wpisanym ostrosłupem o podstawie czworokąta</w:t>
                  </w:r>
                </w:p>
              </w:tc>
            </w:tr>
            <w:tr w:rsidR="009A4317" w:rsidRPr="00901A63" w:rsidTr="000D4FC9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graniastosłup o podstawie sześciokąta w wpisanym ostrosłupem o podstawie sześciokąta</w:t>
                  </w:r>
                </w:p>
              </w:tc>
            </w:tr>
            <w:tr w:rsidR="009A4317" w:rsidRPr="00901A63" w:rsidTr="000D4FC9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A4317" w:rsidRPr="00901A63" w:rsidRDefault="009A4317" w:rsidP="009A431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1A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graniastosłup o podstawie trójkąta w wpisanym ostrosłupem o podstawie trójkąta</w:t>
                  </w:r>
                </w:p>
              </w:tc>
            </w:tr>
          </w:tbl>
          <w:p w:rsidR="009A4317" w:rsidRPr="00901A63" w:rsidRDefault="009A4317" w:rsidP="009A4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Wielościany ukośne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Materiał z którego wykonane są wielościany: tworzywo sztuczne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 skład kompletu wchodzi:</w:t>
            </w:r>
            <w:r w:rsidRPr="00901A63">
              <w:rPr>
                <w:rFonts w:asciiTheme="minorHAnsi" w:hAnsiTheme="minorHAnsi" w:cstheme="minorHAnsi"/>
                <w:sz w:val="20"/>
                <w:szCs w:val="20"/>
              </w:rPr>
              <w:br/>
              <w:t>-graniastosłup prosty o podstawie równoległoboku</w:t>
            </w:r>
            <w:r w:rsidRPr="00901A63">
              <w:rPr>
                <w:rFonts w:asciiTheme="minorHAnsi" w:hAnsiTheme="minorHAnsi" w:cstheme="minorHAnsi"/>
                <w:sz w:val="20"/>
                <w:szCs w:val="20"/>
              </w:rPr>
              <w:br/>
              <w:t>-graniastosłup pochyły o podstawie kwadratu</w:t>
            </w:r>
            <w:r w:rsidRPr="00901A63">
              <w:rPr>
                <w:rFonts w:asciiTheme="minorHAnsi" w:hAnsiTheme="minorHAnsi" w:cstheme="minorHAnsi"/>
                <w:sz w:val="20"/>
                <w:szCs w:val="20"/>
              </w:rPr>
              <w:br/>
              <w:t>-graniastosłup prosty o podstawie trapezu</w:t>
            </w:r>
            <w:r w:rsidRPr="00901A63">
              <w:rPr>
                <w:rFonts w:asciiTheme="minorHAnsi" w:hAnsiTheme="minorHAnsi" w:cstheme="minorHAnsi"/>
                <w:sz w:val="20"/>
                <w:szCs w:val="20"/>
              </w:rPr>
              <w:br/>
              <w:t>-ostrosłup o podstawie prostokąta</w:t>
            </w:r>
            <w:r w:rsidRPr="00901A63">
              <w:rPr>
                <w:rFonts w:asciiTheme="minorHAnsi" w:hAnsiTheme="minorHAnsi" w:cstheme="minorHAnsi"/>
                <w:sz w:val="20"/>
                <w:szCs w:val="20"/>
              </w:rPr>
              <w:br/>
              <w:t>-ostrosłup o podstawie kwadratu w którym jedną z krawędzi bocznych jest prostopadła do podstawy</w:t>
            </w:r>
            <w:r w:rsidRPr="00901A63">
              <w:rPr>
                <w:rFonts w:asciiTheme="minorHAnsi" w:hAnsiTheme="minorHAnsi" w:cstheme="minorHAnsi"/>
                <w:sz w:val="20"/>
                <w:szCs w:val="20"/>
              </w:rPr>
              <w:br/>
              <w:t>-ostrosłup o podstawie trójkąta w którym jedną z krawędzi bocznych jest prostopadła do podstawy</w:t>
            </w: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 obrotowe –plansza oprawiona w półwałki drewniane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Bryły obrotowe –plansza oprawiona w półwałki drewniane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Wymiary: 70cm x 100cm</w:t>
            </w: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i jej własności  –plansza oprawiona w półwałki drewniane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Funkcja i jej własności  –plansza oprawiona w półwałki drewniane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Wymiary: 70cm x 100cm</w:t>
            </w:r>
          </w:p>
          <w:p w:rsidR="009A4317" w:rsidRPr="00901A63" w:rsidRDefault="009A4317" w:rsidP="009A4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Czworokąty –plansza oprawiona w półwałki drewniane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Czworokąty –plansza oprawiona w półwałki drewniane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Wymiary: 70cm x 100cm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317" w:rsidRPr="001F4EF7" w:rsidTr="00F562DA">
        <w:tc>
          <w:tcPr>
            <w:tcW w:w="826" w:type="dxa"/>
          </w:tcPr>
          <w:p w:rsidR="009A4317" w:rsidRPr="001F4EF7" w:rsidRDefault="009A4317" w:rsidP="009A431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liniowa –plansza oprawiona w półwałki drewniane</w:t>
            </w:r>
          </w:p>
        </w:tc>
        <w:tc>
          <w:tcPr>
            <w:tcW w:w="1116" w:type="dxa"/>
            <w:vAlign w:val="center"/>
          </w:tcPr>
          <w:p w:rsidR="009A4317" w:rsidRPr="00901A63" w:rsidRDefault="009A4317" w:rsidP="009A43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2" w:type="dxa"/>
          </w:tcPr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Funkcja liniowa –plansza oprawiona w półwałki drewniane</w:t>
            </w: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4317" w:rsidRPr="00901A63" w:rsidRDefault="009A4317" w:rsidP="009A4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A63">
              <w:rPr>
                <w:rFonts w:asciiTheme="minorHAnsi" w:hAnsiTheme="minorHAnsi" w:cstheme="minorHAnsi"/>
                <w:sz w:val="20"/>
                <w:szCs w:val="20"/>
              </w:rPr>
              <w:t>Wymiary: 70cm x 100cm</w:t>
            </w:r>
          </w:p>
          <w:p w:rsidR="009A4317" w:rsidRPr="00901A63" w:rsidRDefault="009A4317" w:rsidP="009A43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4317" w:rsidRDefault="009A4317" w:rsidP="009355C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7475" w:rsidRPr="009A4317" w:rsidRDefault="007B7475" w:rsidP="009A4317">
      <w:pPr>
        <w:pStyle w:val="Akapitzlist"/>
        <w:widowControl w:val="0"/>
        <w:numPr>
          <w:ilvl w:val="0"/>
          <w:numId w:val="21"/>
        </w:numPr>
        <w:tabs>
          <w:tab w:val="clear" w:pos="720"/>
          <w:tab w:val="left" w:pos="709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4317">
        <w:rPr>
          <w:rFonts w:asciiTheme="minorHAnsi" w:hAnsiTheme="minorHAnsi" w:cstheme="minorHAnsi"/>
          <w:b/>
          <w:sz w:val="20"/>
          <w:szCs w:val="20"/>
        </w:rPr>
        <w:t>Opis sposobu przygotowania oferty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Oferta powinna objąć:</w:t>
      </w:r>
    </w:p>
    <w:p w:rsidR="007B7475" w:rsidRPr="009A7825" w:rsidRDefault="007B7475" w:rsidP="007B7475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- Formularz ofertowy, stanowiący załącznik nr 1 do niniejszego zapytania.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Zaoferowana cena powinna uwzględniać wykonanie wszystkich prac i czynności świadczonych przez okres i na warunkach określonych w ofercie.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hd w:val="clear" w:color="auto" w:fill="FFFFFF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Ceny podane w ofercie nie podlegają zmianom przez cały okres trwania umowy.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Ceny należy wyrazić w PLN, z dokładnością do dwóch miejsc po przecinku.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Rozliczenia między Zamawiającym, a Wykonawcą będą prowadzone w PLN.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przypadku gdy osoba podpisująca ofertę nie jest upoważniona do zaciągania zobowiązań w imieniu wykonawcy należy dołączyć właściwe pełnomocnictwo.</w:t>
      </w:r>
    </w:p>
    <w:p w:rsidR="007B7475" w:rsidRPr="009A7825" w:rsidRDefault="007B7475" w:rsidP="007B74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lastRenderedPageBreak/>
        <w:t>Osobą wyznaczoną do kontaktów z wykonawcami jest Agata Hajdon, tel. 513 295 761</w:t>
      </w:r>
    </w:p>
    <w:p w:rsidR="007B7475" w:rsidRPr="009A4317" w:rsidRDefault="007B7475" w:rsidP="007B74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Wszelkie wnioski, zawiadomienia oraz informacje Zamawiający i wykonawcy przekazują drogą pisemną, elektroniczną lub faksem. W przypadku przekazywania oświadczeń, wniosków, zawiadomień oraz informacji faksem lub drogą elektroniczną, każda ze stron na żądanie drugiej niezwłocznie potwierdza fakt ich otrzymania.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Miejsce oraz termin dostarczania ofert</w:t>
      </w:r>
    </w:p>
    <w:p w:rsidR="007B7475" w:rsidRPr="009A7825" w:rsidRDefault="007B7475" w:rsidP="007B747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Ofertę należy dostarczyć w terminie </w:t>
      </w:r>
      <w:r w:rsidRPr="009A7825">
        <w:rPr>
          <w:rFonts w:asciiTheme="minorHAnsi" w:hAnsiTheme="minorHAnsi" w:cstheme="minorHAnsi"/>
          <w:b/>
          <w:bCs/>
          <w:sz w:val="20"/>
          <w:szCs w:val="20"/>
        </w:rPr>
        <w:t>do dnia</w:t>
      </w:r>
      <w:r w:rsidR="009A4317">
        <w:rPr>
          <w:rFonts w:asciiTheme="minorHAnsi" w:hAnsiTheme="minorHAnsi" w:cstheme="minorHAnsi"/>
          <w:b/>
          <w:bCs/>
          <w:sz w:val="20"/>
          <w:szCs w:val="20"/>
        </w:rPr>
        <w:t xml:space="preserve"> 24.07.2015 do godziny 9:00</w:t>
      </w:r>
      <w:r w:rsidRPr="009A78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A7825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Pr="009A7825">
        <w:rPr>
          <w:rFonts w:asciiTheme="minorHAnsi" w:hAnsiTheme="minorHAnsi" w:cstheme="minorHAnsi"/>
          <w:sz w:val="20"/>
          <w:szCs w:val="20"/>
        </w:rPr>
        <w:t xml:space="preserve">Zespołu Szkół Technicznych w Strzyżowie, </w:t>
      </w:r>
      <w:r w:rsidRPr="009A7825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9A7825">
        <w:rPr>
          <w:rFonts w:asciiTheme="minorHAnsi" w:hAnsiTheme="minorHAnsi" w:cstheme="minorHAnsi"/>
          <w:sz w:val="20"/>
          <w:szCs w:val="20"/>
        </w:rPr>
        <w:t>woj. Podkarpackie</w:t>
      </w:r>
      <w:r w:rsidRPr="009A7825">
        <w:rPr>
          <w:rFonts w:asciiTheme="minorHAnsi" w:hAnsiTheme="minorHAnsi" w:cstheme="minorHAnsi"/>
          <w:bCs/>
          <w:sz w:val="20"/>
          <w:szCs w:val="20"/>
        </w:rPr>
        <w:t>.</w:t>
      </w:r>
    </w:p>
    <w:p w:rsidR="007B7475" w:rsidRPr="009A7825" w:rsidRDefault="007B7475" w:rsidP="007B74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Wykonawca może, przed upływem terminu przesyłania ofert, zmienić lub wycofać ofertę.</w:t>
      </w:r>
    </w:p>
    <w:p w:rsidR="007B7475" w:rsidRPr="009A7825" w:rsidRDefault="007B7475" w:rsidP="007B74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toku badania i oceny ofert Zamawiający może zażądać od Wykonawców wyjaśnień dotyczących treści złożonych ofert.</w:t>
      </w:r>
    </w:p>
    <w:p w:rsidR="007B7475" w:rsidRPr="009A4317" w:rsidRDefault="007B7475" w:rsidP="009A4317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Otwarcie ofert nastąpi </w:t>
      </w:r>
      <w:r w:rsidRPr="009A7825">
        <w:rPr>
          <w:rFonts w:asciiTheme="minorHAnsi" w:hAnsiTheme="minorHAnsi" w:cstheme="minorHAnsi"/>
          <w:b/>
          <w:sz w:val="20"/>
          <w:szCs w:val="20"/>
        </w:rPr>
        <w:t xml:space="preserve">w dniu </w:t>
      </w:r>
      <w:r w:rsidR="007844B5">
        <w:rPr>
          <w:rFonts w:asciiTheme="minorHAnsi" w:hAnsiTheme="minorHAnsi" w:cstheme="minorHAnsi"/>
          <w:b/>
          <w:sz w:val="20"/>
          <w:szCs w:val="20"/>
        </w:rPr>
        <w:t xml:space="preserve">24.07.2015 </w:t>
      </w:r>
      <w:r w:rsidRPr="009A7825">
        <w:rPr>
          <w:rFonts w:asciiTheme="minorHAnsi" w:hAnsiTheme="minorHAnsi" w:cstheme="minorHAnsi"/>
          <w:sz w:val="20"/>
          <w:szCs w:val="20"/>
        </w:rPr>
        <w:t xml:space="preserve">o godzinie </w:t>
      </w:r>
      <w:r w:rsidRPr="009A7825">
        <w:rPr>
          <w:rFonts w:asciiTheme="minorHAnsi" w:hAnsiTheme="minorHAnsi" w:cstheme="minorHAnsi"/>
          <w:b/>
          <w:sz w:val="20"/>
          <w:szCs w:val="20"/>
        </w:rPr>
        <w:t>9.15</w:t>
      </w:r>
      <w:r w:rsidRPr="009A7825">
        <w:rPr>
          <w:rFonts w:asciiTheme="minorHAnsi" w:hAnsiTheme="minorHAnsi" w:cstheme="minorHAnsi"/>
          <w:sz w:val="20"/>
          <w:szCs w:val="20"/>
        </w:rPr>
        <w:t xml:space="preserve"> w Sekretariacie Zespołu Szkół Technicznych w Strzyżowie. 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Ocena ofert</w:t>
      </w:r>
    </w:p>
    <w:p w:rsidR="007B7475" w:rsidRPr="009A7825" w:rsidRDefault="007B7475" w:rsidP="007B7475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Ocena ofert </w:t>
      </w:r>
    </w:p>
    <w:p w:rsidR="007B7475" w:rsidRPr="009A7825" w:rsidRDefault="007B7475" w:rsidP="007B7475">
      <w:pPr>
        <w:spacing w:line="360" w:lineRule="auto"/>
        <w:ind w:left="107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Kryterium : Cena ofertowa – 100%</w:t>
      </w:r>
    </w:p>
    <w:p w:rsidR="007B7475" w:rsidRPr="009A7825" w:rsidRDefault="007B7475" w:rsidP="007B7475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Zamawiający udzieli zamówienia Wykonawcy, który zaoferował najkorzystniejszą ofertę zgodnie z przedstawionymi wyżej wyliczeniami.</w:t>
      </w:r>
    </w:p>
    <w:p w:rsidR="007B7475" w:rsidRPr="009A4317" w:rsidRDefault="007B7475" w:rsidP="007B7475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Informacje dotyczące wyboru oferty</w:t>
      </w:r>
    </w:p>
    <w:p w:rsidR="007B7475" w:rsidRPr="009A7825" w:rsidRDefault="007B7475" w:rsidP="007B7475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 wyborze najkorzystniejszej oferty Zamawiający zawiadomi niezwłocznie wszystkie podmioty, które przesłały oferty.</w:t>
      </w:r>
    </w:p>
    <w:p w:rsidR="007B7475" w:rsidRPr="009A4317" w:rsidRDefault="007B7475" w:rsidP="009A4317">
      <w:pPr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Zamawiającemu przysługuje prawo zamknięcia trybu niniejszego zapytania bez wybrania którejkolwiek z ofert.</w:t>
      </w:r>
    </w:p>
    <w:p w:rsidR="007844B5" w:rsidRDefault="007844B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44B5" w:rsidRDefault="007844B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9A782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Załączniki:</w:t>
      </w:r>
    </w:p>
    <w:p w:rsidR="007B7475" w:rsidRPr="009A7825" w:rsidRDefault="007B7475" w:rsidP="007B7475">
      <w:pPr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Formularz oferty</w:t>
      </w:r>
    </w:p>
    <w:p w:rsidR="007B7475" w:rsidRPr="00886B02" w:rsidRDefault="005B6B89" w:rsidP="007B7475">
      <w:pPr>
        <w:spacing w:line="360" w:lineRule="auto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Adam Witek – Dyrektor ZST</w:t>
      </w:r>
      <w:bookmarkStart w:id="1" w:name="_GoBack"/>
      <w:bookmarkEnd w:id="1"/>
    </w:p>
    <w:p w:rsidR="007B7475" w:rsidRPr="00886B02" w:rsidRDefault="007B7475" w:rsidP="007B7475">
      <w:pPr>
        <w:spacing w:line="360" w:lineRule="auto"/>
        <w:ind w:left="4248" w:firstLine="708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………….</w:t>
      </w:r>
      <w:r w:rsidRPr="00886B02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</w:p>
    <w:p w:rsidR="007B7475" w:rsidRPr="00886B02" w:rsidRDefault="007B7475" w:rsidP="007B7475">
      <w:pPr>
        <w:spacing w:line="360" w:lineRule="auto"/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>Podpis Zamawiającego</w:t>
      </w:r>
    </w:p>
    <w:p w:rsidR="007844B5" w:rsidRDefault="007844B5">
      <w:pPr>
        <w:spacing w:after="200"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7B7475" w:rsidRPr="00804B97" w:rsidRDefault="007B7475" w:rsidP="00804B97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lastRenderedPageBreak/>
        <w:t>Zał.1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B02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……………………………………………………………………………………..…………………………………………….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Adres Oferenta (wraz z kodem): …………………………………………………………………………………………………………….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86B02">
        <w:rPr>
          <w:rFonts w:asciiTheme="minorHAnsi" w:hAnsiTheme="minorHAnsi" w:cstheme="minorHAnsi"/>
          <w:sz w:val="20"/>
          <w:szCs w:val="20"/>
          <w:lang w:val="de-DE"/>
        </w:rPr>
        <w:t>tel.: ………………………………………………………………………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fax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.:  ……………………………………………………………….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www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…………………………………………………………………..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  <w:r w:rsidRPr="00886B02">
        <w:rPr>
          <w:rFonts w:asciiTheme="minorHAnsi" w:hAnsiTheme="minorHAnsi" w:cstheme="minorHAnsi"/>
          <w:sz w:val="20"/>
          <w:szCs w:val="20"/>
          <w:lang w:val="de-DE"/>
        </w:rPr>
        <w:t>REGON:…………………………………………………………………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  <w:t>NIP:………………………………………………………………….</w:t>
      </w: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Cs/>
          <w:kern w:val="36"/>
          <w:sz w:val="20"/>
          <w:szCs w:val="20"/>
        </w:rPr>
        <w:t>Osoba do kontaktu (imię i nazwisko, telefon, mail)  :</w:t>
      </w: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Cs/>
          <w:kern w:val="36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7B7475" w:rsidRPr="00886B02" w:rsidRDefault="007B7475" w:rsidP="007B747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/>
          <w:bCs/>
          <w:kern w:val="36"/>
          <w:sz w:val="20"/>
          <w:szCs w:val="20"/>
        </w:rPr>
        <w:t>OFERTA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b/>
          <w:bCs/>
          <w:sz w:val="20"/>
          <w:szCs w:val="20"/>
        </w:rPr>
        <w:t>Dla: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886B02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 xml:space="preserve">W nawiązaniu do </w:t>
      </w:r>
      <w:r w:rsidRPr="00886B02">
        <w:rPr>
          <w:rFonts w:asciiTheme="minorHAnsi" w:hAnsiTheme="minorHAnsi" w:cstheme="minorHAnsi"/>
          <w:sz w:val="20"/>
          <w:szCs w:val="20"/>
          <w:u w:val="single"/>
        </w:rPr>
        <w:t xml:space="preserve">zapytania ofertowego z dnia </w:t>
      </w:r>
      <w:r w:rsidR="00AB425E">
        <w:rPr>
          <w:rFonts w:asciiTheme="minorHAnsi" w:hAnsiTheme="minorHAnsi" w:cstheme="minorHAnsi"/>
          <w:sz w:val="20"/>
          <w:szCs w:val="20"/>
          <w:u w:val="single"/>
        </w:rPr>
        <w:t>17</w:t>
      </w:r>
      <w:r>
        <w:rPr>
          <w:rFonts w:asciiTheme="minorHAnsi" w:hAnsiTheme="minorHAnsi" w:cstheme="minorHAnsi"/>
          <w:sz w:val="20"/>
          <w:szCs w:val="20"/>
          <w:u w:val="single"/>
        </w:rPr>
        <w:t>.07</w:t>
      </w:r>
      <w:r w:rsidRPr="00886B02">
        <w:rPr>
          <w:rFonts w:asciiTheme="minorHAnsi" w:hAnsiTheme="minorHAnsi" w:cstheme="minorHAnsi"/>
          <w:sz w:val="20"/>
          <w:szCs w:val="20"/>
          <w:u w:val="single"/>
        </w:rPr>
        <w:t>.</w:t>
      </w:r>
      <w:r>
        <w:rPr>
          <w:rFonts w:asciiTheme="minorHAnsi" w:hAnsiTheme="minorHAnsi" w:cstheme="minorHAnsi"/>
          <w:sz w:val="20"/>
          <w:szCs w:val="20"/>
          <w:u w:val="single"/>
        </w:rPr>
        <w:t>2015</w:t>
      </w:r>
      <w:r w:rsidRPr="00886B02">
        <w:rPr>
          <w:rFonts w:asciiTheme="minorHAnsi" w:hAnsiTheme="minorHAnsi" w:cstheme="minorHAnsi"/>
          <w:sz w:val="20"/>
          <w:szCs w:val="20"/>
        </w:rPr>
        <w:t>. dotyczącego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04B9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dostawy</w:t>
      </w:r>
      <w:r w:rsidR="00804B9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804B9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pomocy dydaktycznych </w:t>
      </w:r>
      <w:r w:rsidR="00AB425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</w:r>
      <w:r w:rsidR="00804B9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 multimedialnych</w:t>
      </w:r>
      <w:r w:rsidR="00804B97" w:rsidRPr="00886B02">
        <w:rPr>
          <w:rFonts w:asciiTheme="minorHAnsi" w:hAnsiTheme="minorHAnsi" w:cstheme="minorHAnsi"/>
          <w:sz w:val="20"/>
          <w:szCs w:val="20"/>
        </w:rPr>
        <w:t xml:space="preserve"> </w:t>
      </w:r>
      <w:r w:rsidRPr="00886B02">
        <w:rPr>
          <w:rFonts w:asciiTheme="minorHAnsi" w:hAnsiTheme="minorHAnsi" w:cstheme="minorHAnsi"/>
          <w:sz w:val="20"/>
          <w:szCs w:val="20"/>
        </w:rPr>
        <w:t>oferujemy wykonanie przedmiotu zamówienia określonego w w/w zapytaniu ofertowym oraz specyfikacji przedmiotu zamówienia.</w:t>
      </w:r>
    </w:p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804B97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Zestawienie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pomocy dydaktycznych i multimedialnych</w:t>
      </w:r>
    </w:p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260"/>
        <w:gridCol w:w="1559"/>
        <w:gridCol w:w="874"/>
        <w:gridCol w:w="1257"/>
        <w:gridCol w:w="1385"/>
      </w:tblGrid>
      <w:tr w:rsidR="000165E5" w:rsidTr="00BD13A8">
        <w:trPr>
          <w:cantSplit/>
          <w:trHeight w:val="4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Parametry/inne właściwości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 sztuk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Kwota netto</w:t>
            </w:r>
          </w:p>
          <w:p w:rsidR="000165E5" w:rsidRDefault="000165E5" w:rsidP="00031B6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(ilość sztuk x kwota netto)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Kwota brutto</w:t>
            </w:r>
          </w:p>
          <w:p w:rsidR="000165E5" w:rsidRDefault="000165E5" w:rsidP="00031B6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(ilość sztuk x kwota brutto)</w:t>
            </w: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Pr="0019316A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Style w:val="tauthors"/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A4317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Pr="000165E5" w:rsidRDefault="009A4317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7" w:rsidRDefault="009A4317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Cena brutto za całość zamówienia: ……………………………………………………………………………………………………… złotych,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……………………………………………………………………………………………………………..………………………………………….. </w:t>
      </w:r>
      <w:r w:rsidRPr="00886B02">
        <w:rPr>
          <w:rFonts w:asciiTheme="minorHAnsi" w:hAnsiTheme="minorHAnsi" w:cstheme="minorHAnsi"/>
          <w:i/>
          <w:sz w:val="20"/>
          <w:szCs w:val="20"/>
        </w:rPr>
        <w:t>(słownie)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…………….…….., dn. …………………….</w:t>
      </w:r>
      <w:r w:rsidRPr="00886B0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  <w:t xml:space="preserve">podpis/podpisy osób upoważnionych 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  <w:t>do podpisania oferty</w:t>
      </w: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13AB" w:rsidRDefault="00DE13AB">
      <w:pPr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BD13A8" w:rsidRPr="00804B97" w:rsidRDefault="00BD13A8" w:rsidP="00804B97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WZÓR UMOWY</w:t>
      </w:r>
    </w:p>
    <w:p w:rsidR="00BD13A8" w:rsidRPr="00D30A1A" w:rsidRDefault="00BD13A8" w:rsidP="00BD13A8">
      <w:pPr>
        <w:rPr>
          <w:rFonts w:ascii="Calibri" w:hAnsi="Calibri"/>
          <w:b/>
          <w:bCs/>
          <w:sz w:val="20"/>
          <w:szCs w:val="20"/>
        </w:rPr>
      </w:pPr>
    </w:p>
    <w:p w:rsidR="00BD13A8" w:rsidRPr="00D30A1A" w:rsidRDefault="00BD13A8" w:rsidP="00BD13A8">
      <w:pPr>
        <w:pStyle w:val="Nagwek2"/>
        <w:ind w:firstLine="708"/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Zawarta w dniu …………………… r. w ………,</w:t>
      </w:r>
    </w:p>
    <w:p w:rsidR="00BD13A8" w:rsidRPr="00D30A1A" w:rsidRDefault="00BD13A8" w:rsidP="00BD13A8">
      <w:p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 xml:space="preserve">pomiędzy: </w:t>
      </w:r>
      <w:r w:rsidRPr="00D30A1A">
        <w:rPr>
          <w:rFonts w:ascii="Calibri" w:hAnsi="Calibri"/>
          <w:sz w:val="20"/>
          <w:szCs w:val="20"/>
        </w:rPr>
        <w:t xml:space="preserve"> </w:t>
      </w:r>
    </w:p>
    <w:p w:rsidR="00BD13A8" w:rsidRPr="00D30A1A" w:rsidRDefault="00BD13A8" w:rsidP="00BD13A8">
      <w:p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Powiatem  Strzyżowskim</w:t>
      </w:r>
      <w:r w:rsidRPr="00D30A1A">
        <w:rPr>
          <w:rFonts w:ascii="Calibri" w:hAnsi="Calibri"/>
          <w:sz w:val="20"/>
          <w:szCs w:val="20"/>
        </w:rPr>
        <w:t xml:space="preserve"> reprezentowanym  Dyrektora Zespołu Szkół Technicznych w Strzyżowie w Pana Adama Witek zwanym  dalej „Zamawiającym”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a: 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i/>
          <w:sz w:val="20"/>
          <w:szCs w:val="20"/>
        </w:rPr>
        <w:t xml:space="preserve">………………………………. </w:t>
      </w:r>
      <w:r w:rsidRPr="00D30A1A">
        <w:rPr>
          <w:rFonts w:ascii="Calibri" w:hAnsi="Calibri"/>
          <w:sz w:val="20"/>
          <w:szCs w:val="20"/>
        </w:rPr>
        <w:t>z siedzibą w …………………, ul. ………………..</w:t>
      </w:r>
      <w:r w:rsidRPr="00D30A1A">
        <w:rPr>
          <w:rFonts w:ascii="Calibri" w:hAnsi="Calibri"/>
          <w:b/>
          <w:bCs/>
          <w:sz w:val="20"/>
          <w:szCs w:val="20"/>
        </w:rPr>
        <w:t xml:space="preserve"> 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NIP …………………. </w:t>
      </w:r>
      <w:r>
        <w:rPr>
          <w:rFonts w:ascii="Calibri" w:hAnsi="Calibri"/>
          <w:sz w:val="20"/>
          <w:szCs w:val="20"/>
        </w:rPr>
        <w:t xml:space="preserve"> </w:t>
      </w:r>
      <w:r w:rsidRPr="00D30A1A">
        <w:rPr>
          <w:rFonts w:ascii="Calibri" w:hAnsi="Calibri"/>
          <w:sz w:val="20"/>
          <w:szCs w:val="20"/>
        </w:rPr>
        <w:t>zarejestrowaną w …………………………. pod nr ……………………………. ...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reprezentowaną przez: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30A1A">
        <w:rPr>
          <w:rFonts w:ascii="Calibri" w:hAnsi="Calibri"/>
          <w:b/>
          <w:sz w:val="20"/>
          <w:szCs w:val="20"/>
        </w:rPr>
        <w:t>……………………………………………………………………..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30A1A">
        <w:rPr>
          <w:rFonts w:ascii="Calibri" w:hAnsi="Calibri"/>
          <w:sz w:val="20"/>
          <w:szCs w:val="20"/>
        </w:rPr>
        <w:t>zwaną dalej „WYKONAWCĄ”</w:t>
      </w:r>
    </w:p>
    <w:p w:rsidR="00BD13A8" w:rsidRPr="00D30A1A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</w:p>
    <w:p w:rsidR="00BD13A8" w:rsidRPr="00D30A1A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 wyniku wyboru oferty wykonawcy w prowadzonym w trybie zapytania ofertowego zgodnie z art. 4 pkt. 8 ustawy  z dnia 29 stycznia 2004 roku Prawo zamówień publicznych ( tekst jednolity Dz. U. z 2013 r. poz. 907 z </w:t>
      </w:r>
      <w:proofErr w:type="spellStart"/>
      <w:r w:rsidRPr="00D30A1A">
        <w:rPr>
          <w:rFonts w:ascii="Calibri" w:hAnsi="Calibri"/>
          <w:sz w:val="20"/>
          <w:szCs w:val="20"/>
        </w:rPr>
        <w:t>póź</w:t>
      </w:r>
      <w:proofErr w:type="spellEnd"/>
      <w:r w:rsidRPr="00D30A1A">
        <w:rPr>
          <w:rFonts w:ascii="Calibri" w:hAnsi="Calibri"/>
          <w:sz w:val="20"/>
          <w:szCs w:val="20"/>
        </w:rPr>
        <w:t>. zmianami) zawarto umowę o następującej treści: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t>§ 1</w:t>
      </w:r>
    </w:p>
    <w:p w:rsidR="00BD13A8" w:rsidRPr="00D30A1A" w:rsidRDefault="00BD13A8" w:rsidP="00BD13A8">
      <w:pPr>
        <w:pStyle w:val="NormalnyWeb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sprzedaje Zamawiającemu ………………………. zwany w dalszej części umowy „przedmiotem umowy” i zobowiązuje się do dostarczenia go Zamawiającemu, a Zamawiający zobowiązuje się do odebrania tego sprzętu i zapłaty ceny. 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D30A1A">
        <w:rPr>
          <w:rFonts w:ascii="Calibri" w:hAnsi="Calibri"/>
          <w:b/>
          <w:bCs/>
          <w:sz w:val="20"/>
          <w:szCs w:val="20"/>
        </w:rPr>
        <w:t xml:space="preserve"> 2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zobowiązuje się do zrealizowania Przedmiotu umowy, w tym do dostarczenia do Zespołu Szkół Technicznych w Strzyżowie jako miejsce spełnienia świadczenia zgodnego z Opisem Przedmiotu Zamówienia stanowiącym Załącznik nr 1 do specyfikacji i jednocześnie załącznik nr 1 do niniejszej umowy oraz z Ofertą Wykonawcy stanowiącą Załącznik do umowy. 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Oferowany przez Wykonawcę przedmiot umowy musi być fabrycznie nowy.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Strony umowy zgodnie ustalają, iż odpowiedzialność Wykonawcy z tytułu rękojmi za wady fizyczne i prawne nie jest umownie wyłączona. 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D30A1A">
        <w:rPr>
          <w:rFonts w:ascii="Calibri" w:hAnsi="Calibri"/>
          <w:sz w:val="20"/>
          <w:szCs w:val="20"/>
        </w:rPr>
        <w:t xml:space="preserve">Wykonawca dostarczy  Przedmiot  umowy do  siedziby Zamawiającego  </w:t>
      </w:r>
      <w:r w:rsidRPr="00D30A1A">
        <w:rPr>
          <w:rFonts w:ascii="Calibri" w:hAnsi="Calibri"/>
          <w:b/>
          <w:sz w:val="20"/>
          <w:szCs w:val="20"/>
          <w:u w:val="single"/>
        </w:rPr>
        <w:t>w terminie …………………………..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Dostawa przedmiotu umowy powinny być wyznaczone na dzień roboczy tj. od poniedziałku do piątku w godzinach pracy Zamawiającego tj. od 8.00 do 16.00.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zobowiązuje się do odpowiedzi na wszelkie pisma Zamawiającego związane z przedmiotem umowy w ciągu 3 dni roboczych od daty ich otrzymania.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 braku odpowiedzi na pisma Zamawiającego w terminie określonym w ust. 6 niniejszego paragrafu pismo uważa się za przyjęte bez zastrzeżeń i nie może być ono później kwestionowane.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oświadcza, że przedmiot umowy objęty niniejszą umową jest wolny od wad prawnych i nie narusza praw majątkowych osób trzecich.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BD13A8" w:rsidRPr="00D30A1A" w:rsidRDefault="00BD13A8" w:rsidP="00BD13A8">
      <w:pPr>
        <w:keepNext/>
        <w:keepLines/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t>§ 3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nie może powierzyć w całości ani w części wykonania przedmiotu zamówienia osobom trzecim bez zgody Zamawiającego wyrażonej na piśmie pod rygorem nieważności, z wyjątkiem zakresu wskazanego w ofercie.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lastRenderedPageBreak/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Wykonanie dostaw zostanie potwierdzone Protokołem Odbioru. 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zobowiązuje się do powiadomienia Zamawiającego o terminie dostawy z co najmniej jedno dniowym wyprzedzeniem.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zobowiązuje się:</w:t>
      </w:r>
    </w:p>
    <w:p w:rsidR="00BD13A8" w:rsidRPr="00D30A1A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do sprawdzenia – w obecności pracownika Wykonawcy - kompletności zakresu dostawy, zgodności z Umową i Załącznikami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BD13A8" w:rsidRPr="00D30A1A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do odbioru dostawy do końca dnia, w którym nastąpiła dostawa.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Ryzyko przypadkowej utraty, uszkodzenia lub zniszczenia części przedmiotu umowy przechodzi na Zamawiającego z chwilą podpisania Protokołu Przekazania  bez żadnych zastrzeżeń.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Jeżeli zaoferowany do Odbioru Przedmiot Umowy nie spełnia wymogów określonych w Umowie oraz Załącznikach, </w:t>
      </w:r>
      <w:r w:rsidRPr="00D30A1A">
        <w:rPr>
          <w:rFonts w:ascii="Calibri" w:hAnsi="Calibri"/>
          <w:bCs w:val="0"/>
          <w:iCs/>
          <w:sz w:val="20"/>
          <w:szCs w:val="20"/>
        </w:rPr>
        <w:t xml:space="preserve">Zamawiający </w:t>
      </w:r>
      <w:r w:rsidRPr="00D30A1A">
        <w:rPr>
          <w:rFonts w:ascii="Calibri" w:hAnsi="Calibri"/>
          <w:sz w:val="20"/>
          <w:szCs w:val="20"/>
        </w:rPr>
        <w:t xml:space="preserve">może żądać od Wykonawcy usunięcia wad na koszt i ryzyko Wykonawcy, w terminach wynikających z zapisów gwarancyjnych, w innych przypadkach termin ten wynosi 7 dni od wskazania wady przez </w:t>
      </w:r>
      <w:r w:rsidRPr="00D30A1A">
        <w:rPr>
          <w:rFonts w:ascii="Calibri" w:hAnsi="Calibri"/>
          <w:bCs w:val="0"/>
          <w:iCs/>
          <w:sz w:val="20"/>
          <w:szCs w:val="20"/>
        </w:rPr>
        <w:t>Zamawiającego.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przypadku, gdy zaoferowany do odbioru przez Wykonawcę przedmiot umowy spełnia wymogi określone w Umowie, Zamawiający jest zobowiązany do potwierdzenia jego Odbioru i zapłaty wynagrodzenia ustalonego niniejszą Umową. Potwierdzenie odbioru nastąpi poprzez podpisanie przez obie Strony stosownych protokołów.</w:t>
      </w:r>
    </w:p>
    <w:p w:rsidR="00BD13A8" w:rsidRPr="00D30A1A" w:rsidRDefault="00BD13A8" w:rsidP="00BD13A8">
      <w:pPr>
        <w:tabs>
          <w:tab w:val="left" w:pos="284"/>
        </w:tabs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4</w:t>
      </w:r>
    </w:p>
    <w:p w:rsidR="00BD13A8" w:rsidRPr="00D30A1A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Osobami odpowiedzialnymi za realizację niniejszej Umowy są:</w:t>
      </w:r>
    </w:p>
    <w:p w:rsidR="00BD13A8" w:rsidRPr="00D30A1A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Ze strony Wykonawcy</w:t>
      </w:r>
      <w:r w:rsidRPr="00D30A1A">
        <w:rPr>
          <w:rFonts w:ascii="Calibri" w:hAnsi="Calibri"/>
          <w:sz w:val="20"/>
          <w:szCs w:val="20"/>
        </w:rPr>
        <w:tab/>
      </w:r>
      <w:r w:rsidRPr="00D30A1A">
        <w:rPr>
          <w:rFonts w:ascii="Calibri" w:hAnsi="Calibri"/>
          <w:sz w:val="20"/>
          <w:szCs w:val="20"/>
        </w:rPr>
        <w:tab/>
        <w:t>-</w:t>
      </w:r>
      <w:r w:rsidRPr="00D30A1A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D30A1A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Ze strony Zamawiającego</w:t>
      </w:r>
      <w:r w:rsidRPr="00D30A1A">
        <w:rPr>
          <w:rFonts w:ascii="Calibri" w:hAnsi="Calibri"/>
          <w:sz w:val="20"/>
          <w:szCs w:val="20"/>
        </w:rPr>
        <w:tab/>
        <w:t>-</w:t>
      </w:r>
      <w:r w:rsidRPr="00D30A1A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D30A1A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Zmiana osób odpowiedzialnych za realizację niniejszej Umowy, o których mowa w ust. 1, będzie odbywać się poprzez pisemne zgłoszenie i nie wymaga zmiany treści niniejszej Umowy</w:t>
      </w:r>
      <w:r w:rsidRPr="00D30A1A">
        <w:rPr>
          <w:rFonts w:ascii="Calibri" w:hAnsi="Calibri"/>
          <w:b/>
          <w:bCs/>
          <w:sz w:val="20"/>
          <w:szCs w:val="20"/>
        </w:rPr>
        <w:tab/>
        <w:t xml:space="preserve">    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D30A1A">
        <w:rPr>
          <w:rFonts w:ascii="Calibri" w:hAnsi="Calibri"/>
          <w:b/>
          <w:bCs/>
          <w:sz w:val="20"/>
          <w:szCs w:val="20"/>
        </w:rPr>
        <w:t xml:space="preserve"> 5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Cenę umowną brutto za wykonanie całości umowy, zwaną również dalej „wynagrodzeniem” określa się na kwotę ………………………………………. zł (słownie: ………………………………………….). 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Kwota określona w ust. 1 zawiera wszelkie koszty, jakie ponosi Zamawiający w związku </w:t>
      </w:r>
      <w:r w:rsidRPr="00D30A1A">
        <w:rPr>
          <w:rFonts w:ascii="Calibri" w:hAnsi="Calibri"/>
          <w:sz w:val="20"/>
          <w:szCs w:val="20"/>
        </w:rPr>
        <w:br/>
        <w:t xml:space="preserve">z realizacją Przedmiotu niniejszej Umowy, w szczególności zaś koszty transportu, ubezpieczenia na okres transportu i dostawy przedmiotu zamówienia do siedziby Zamawiającego.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Wynagrodzenie Wykonawcy zostanie wypłacone na podstawie prawidłowo wystawionych  faktur w terminie 30 dni kalendarzowych od daty jej dostarczenia Zamawiającemu. Zamawiający dopuszcza odbiory częściowe. Wypłata właściwego wynagrodzenia następować będzie po odbiorze przedłożonej części zamówienia, na podstawie kosztorysu załączonego do oferty.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Wynagrodzenie Wykonawcy będzie przekazane na jego rachunek bankowy wskazany na fakturze.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Jako dzień zapłaty Strony uznają dzień obciążenia rachunku bankowego Zamawiającego. </w:t>
      </w:r>
    </w:p>
    <w:p w:rsidR="00BD13A8" w:rsidRPr="00D30A1A" w:rsidRDefault="00BD13A8" w:rsidP="00BD13A8">
      <w:pPr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BD13A8" w:rsidRPr="00D30A1A" w:rsidRDefault="00BD13A8" w:rsidP="00BD13A8">
      <w:pPr>
        <w:pStyle w:val="Tekstpodstawowy"/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zastrzega, iż płatność zostanie dokonana pod warunkiem wpłacenia przez Instytucję Pośredniczącą  środków na rachunek Zleceniodawcy. W przypadku nie posiadania środków na wydzielonym rachunku do realizacji w/w projektu,  płatność zostanie przekazana bezzwłocznie po dokonaniu przelewu przez instytucje wdrażającą, nie później jednakże niż w terminie 14 dni od otrzymania środków przez Zleceniodawcę.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6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zobowiązany będzie do zapłaty na rzecz Zamawiającego kary umownej w wysokości 0,5 % wynagrodzenia brutto, o którym mowa w </w:t>
      </w:r>
      <w:r w:rsidRPr="00D30A1A">
        <w:rPr>
          <w:rFonts w:ascii="Calibri" w:hAnsi="Calibri"/>
          <w:sz w:val="20"/>
          <w:szCs w:val="20"/>
        </w:rPr>
        <w:sym w:font="Times New Roman" w:char="00A7"/>
      </w:r>
      <w:r w:rsidRPr="00D30A1A">
        <w:rPr>
          <w:rFonts w:ascii="Calibri" w:hAnsi="Calibri"/>
          <w:sz w:val="20"/>
          <w:szCs w:val="20"/>
        </w:rPr>
        <w:t xml:space="preserve"> 5 ust. 1, za każdy dzień opóźnienia .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zastrzega sobie prawo dochodzenia odszkodowania przewyższającego wysokość zastrzeżonych kar umownych na zasadach ogólnych.</w:t>
      </w:r>
    </w:p>
    <w:p w:rsidR="00BD13A8" w:rsidRPr="00D30A1A" w:rsidRDefault="00BD13A8" w:rsidP="00BD13A8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lastRenderedPageBreak/>
        <w:t>§ 7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będzie mógł odstąpić od umowy w terminie 30 dni od dnia zaistnienia przynajmniej jednej z następujących przesłanek: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jeżeli dotychczasowy przebieg prac wskazywać będzie, iż nie jest prawdopodobnym wykonanie umowy lub jej części w umówionym terminie;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wykonuje umowę lub jej część w sposób sprzeczny z umową, w szczególności zleca wykonanie prac będących przedmiotem umowy innym osobom niż wskazane w ofercie lub rozszerza zakres podwykonawstwa poza wskazany w ofercie bez zgody Zamawiającego, i nie zmienia sposobu realizacji umowy mimo wezwania go do tego przez Zamawiającego w terminie określonym w tym wezwaniu;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zaprzestał prowadzenia działalności, wszczęte zostało wobec niego postępowanie likwidacyjne, upadłościowe bądź naprawcze;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nie jest w stanie usunąć lub nie zdoła usunąć w wyznaczonym przez Zamawiającego terminie istotnych wad przedstawionego do odbioru przedmiotu umowy;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złoży fałszywe oświadczenie w ramach realizacji niniejszej umowy albo oświadczenie niekompletne, którego nie uzupełni w wyznaczonym przez Zamawiającego terminie.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 odstąpienia od umowy przez Zamawiającego w sytuacjach, o których mowa w ust. 1: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i Zamawiający zobowiązują się do sporządzenia protokołu, który będzie zawierał opis wykonanego zakres umowy do dnia odstąpienia od umowy;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wysokość wynagrodzenia należna Wykonawcy zostanie ustalona proporcjonalnie na podstawie zrealizowanego przedmiotu umowy wykonanych przez niego i zaakceptowanych przez Zamawiającego do dnia odstąpienia od umowy, o ile wykonana praca będzie miała dla Zamawiającego znaczenie.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może odpowiednio zastosować procedurę określoną w ust. 2, gdy Wykonawca nie usunął w wyznaczonym terminie wad przedstawionego przedmiotu umowy.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Oświadczenie Zamawiającego o odstąpieniu od niniejszej Umowy będzie miało formę pisemną i będzie zawierało uzasadnienie. Oświadczenie to może zostać doręczone Wykonawcy listem poleconym lub osobiście.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Odstąpienie przez Zamawiającego od niniejszej Umowy nie zwalnia Wykonawcy od obowiązku zapłaty kar umownych zastrzeżonych w niniejszej Umowie. 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8.</w:t>
      </w:r>
    </w:p>
    <w:p w:rsidR="00BD13A8" w:rsidRPr="00D30A1A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Zamawiającemu przysługuje prawo do naliczenia kary umownej w przypadku:</w:t>
      </w:r>
    </w:p>
    <w:p w:rsidR="00BD13A8" w:rsidRPr="00D30A1A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odstąpienia od umowy z przyczyn wskazanych w § 7 ust. 1 w wysokości 20% całkowitego wynagrodzenia brutto, o którym mowa w § 5 ust.1;</w:t>
      </w:r>
    </w:p>
    <w:p w:rsidR="00BD13A8" w:rsidRPr="00D30A1A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BD13A8" w:rsidRPr="00D30A1A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ma prawo dochodzenia odszkodowania uzupełniającego, przewyższającego wysokość zastrzeżonych  kar umownych, na zasadach ogólnych.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9.</w:t>
      </w:r>
    </w:p>
    <w:p w:rsidR="00BD13A8" w:rsidRPr="00D30A1A" w:rsidRDefault="00BD13A8" w:rsidP="00BD13A8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Wszelkie zmiany w treści niniejszej Umowy wymagają formy pisemnej pod rygorem nieważności.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Zmiany dotyczące wskazanych w treści niniejszej Umowy osób do kontaktów nie wymagają sporządzenia aneksu do niniejszej Umowy, a jedynie pisemnego powiadomienia drugiej strony.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sprawach nieuregulowanych niniejszą Umową mają zastosowanie przepisy Kodeksu Cywilnego 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Spory wynikłe z realizacji niniejszej Umowy będzie rozstrzygał Sąd miejscowo właściwy dla siedziby Zamawiającego.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Niniejszą Umowę sporządzono w dwóch jednobrzmiących egzemplarzach, po jednym dla każdej ze stron.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Integralna częścią niniejszej Umowy są następujące załączniki:</w:t>
      </w:r>
    </w:p>
    <w:p w:rsidR="00BD13A8" w:rsidRPr="00D30A1A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Załącznik Nr 1 – Opis przedmiotu zamówienia.</w:t>
      </w:r>
    </w:p>
    <w:p w:rsidR="00BD13A8" w:rsidRPr="00D30A1A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Załącznik Nr 2 – Oferta Wykonawcy</w:t>
      </w:r>
    </w:p>
    <w:p w:rsidR="00BD13A8" w:rsidRDefault="00BD13A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D13A8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lastRenderedPageBreak/>
        <w:t xml:space="preserve">   </w:t>
      </w:r>
      <w:r>
        <w:rPr>
          <w:rFonts w:ascii="Calibri" w:hAnsi="Calibri"/>
          <w:b/>
          <w:sz w:val="20"/>
          <w:szCs w:val="20"/>
        </w:rPr>
        <w:t>WZÓR UMOWY</w:t>
      </w:r>
    </w:p>
    <w:p w:rsidR="00BD13A8" w:rsidRPr="005D3152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Licencja na programy</w:t>
      </w:r>
    </w:p>
    <w:p w:rsidR="00BD13A8" w:rsidRPr="005D3152" w:rsidRDefault="00BD13A8" w:rsidP="00BD13A8">
      <w:pPr>
        <w:rPr>
          <w:rFonts w:ascii="Calibri" w:hAnsi="Calibri"/>
          <w:b/>
          <w:bCs/>
          <w:sz w:val="20"/>
          <w:szCs w:val="20"/>
        </w:rPr>
      </w:pPr>
    </w:p>
    <w:p w:rsidR="00BD13A8" w:rsidRPr="005D3152" w:rsidRDefault="00BD13A8" w:rsidP="00BD13A8">
      <w:pPr>
        <w:pStyle w:val="Nagwek2"/>
        <w:ind w:firstLine="708"/>
        <w:jc w:val="center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 xml:space="preserve">Zawarta w dniu …………………… r. w </w:t>
      </w:r>
      <w:r>
        <w:rPr>
          <w:rFonts w:ascii="Calibri" w:hAnsi="Calibri"/>
          <w:b/>
          <w:sz w:val="20"/>
          <w:szCs w:val="20"/>
        </w:rPr>
        <w:t>Strzyżowie</w:t>
      </w:r>
      <w:r w:rsidRPr="005D3152">
        <w:rPr>
          <w:rFonts w:ascii="Calibri" w:hAnsi="Calibri"/>
          <w:b/>
          <w:sz w:val="20"/>
          <w:szCs w:val="20"/>
        </w:rPr>
        <w:t>,</w:t>
      </w:r>
    </w:p>
    <w:p w:rsidR="00BD13A8" w:rsidRPr="005D3152" w:rsidRDefault="00BD13A8" w:rsidP="00BD13A8">
      <w:pPr>
        <w:pStyle w:val="Nagwek2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 xml:space="preserve">pomiędzy: </w:t>
      </w:r>
    </w:p>
    <w:p w:rsidR="00BD13A8" w:rsidRPr="005D3152" w:rsidRDefault="00BD13A8" w:rsidP="00BD13A8">
      <w:pPr>
        <w:pStyle w:val="Tekstpodstawowywcity"/>
        <w:tabs>
          <w:tab w:val="left" w:pos="-142"/>
        </w:tabs>
        <w:ind w:left="0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....................................................................................................................</w:t>
      </w:r>
    </w:p>
    <w:p w:rsidR="00BD13A8" w:rsidRPr="005D3152" w:rsidRDefault="00BD13A8" w:rsidP="00BD13A8">
      <w:pPr>
        <w:pStyle w:val="Tekstpodstawowywcity"/>
        <w:tabs>
          <w:tab w:val="left" w:pos="-142"/>
        </w:tabs>
        <w:ind w:left="0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zwaną dalej „ZAMAWIAJĄCYM”, </w:t>
      </w: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a: </w:t>
      </w: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5D3152">
        <w:rPr>
          <w:rFonts w:ascii="Calibri" w:hAnsi="Calibri"/>
          <w:b/>
          <w:i/>
          <w:sz w:val="20"/>
          <w:szCs w:val="20"/>
        </w:rPr>
        <w:t xml:space="preserve">………………………………. </w:t>
      </w:r>
      <w:r w:rsidRPr="005D3152">
        <w:rPr>
          <w:rFonts w:ascii="Calibri" w:hAnsi="Calibri"/>
          <w:sz w:val="20"/>
          <w:szCs w:val="20"/>
        </w:rPr>
        <w:t>z siedzibą w …………………, ul. ………………..</w:t>
      </w:r>
      <w:r w:rsidRPr="005D3152">
        <w:rPr>
          <w:rFonts w:ascii="Calibri" w:hAnsi="Calibri"/>
          <w:b/>
          <w:bCs/>
          <w:sz w:val="20"/>
          <w:szCs w:val="20"/>
        </w:rPr>
        <w:t xml:space="preserve"> </w:t>
      </w: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NIP …………………. </w:t>
      </w: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zarejestrowaną w …………………………. pod nr ……………………………. ...</w:t>
      </w: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reprezentowaną przez:</w:t>
      </w: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……………………………………………………………………..</w:t>
      </w:r>
    </w:p>
    <w:p w:rsidR="00BD13A8" w:rsidRPr="005D3152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zwaną dalej „WYKONAWCĄ”</w:t>
      </w:r>
    </w:p>
    <w:p w:rsidR="00BD13A8" w:rsidRPr="005D3152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</w:p>
    <w:p w:rsidR="00BD13A8" w:rsidRPr="005D3152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 wyniku wyboru oferty wykonawcy w prowadzonym w trybie </w:t>
      </w:r>
      <w:r>
        <w:rPr>
          <w:rFonts w:ascii="Calibri" w:hAnsi="Calibri"/>
          <w:sz w:val="20"/>
          <w:szCs w:val="20"/>
        </w:rPr>
        <w:t>zapytania ofertowego</w:t>
      </w:r>
      <w:r w:rsidRPr="005D3152">
        <w:rPr>
          <w:rFonts w:ascii="Calibri" w:hAnsi="Calibri"/>
          <w:sz w:val="20"/>
          <w:szCs w:val="20"/>
        </w:rPr>
        <w:t xml:space="preserve"> zgodnie z </w:t>
      </w:r>
      <w:r>
        <w:rPr>
          <w:rFonts w:ascii="Calibri" w:hAnsi="Calibri"/>
          <w:sz w:val="20"/>
          <w:szCs w:val="20"/>
        </w:rPr>
        <w:t>art. 4 pkt. 8 ustawy</w:t>
      </w:r>
      <w:r w:rsidRPr="005D3152">
        <w:rPr>
          <w:rFonts w:ascii="Calibri" w:hAnsi="Calibri"/>
          <w:sz w:val="20"/>
          <w:szCs w:val="20"/>
        </w:rPr>
        <w:t xml:space="preserve">  z dnia 29 stycznia 2004 roku Prawo zamówień publicznych</w:t>
      </w:r>
      <w:r>
        <w:rPr>
          <w:rFonts w:ascii="Calibri" w:hAnsi="Calibri"/>
          <w:sz w:val="20"/>
          <w:szCs w:val="20"/>
        </w:rPr>
        <w:t xml:space="preserve"> ( tekst jednolity Dz. U. z 2013</w:t>
      </w:r>
      <w:r w:rsidRPr="005D315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r. poz. </w:t>
      </w:r>
      <w:r w:rsidRPr="005D3152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07</w:t>
      </w:r>
      <w:r w:rsidRPr="005D3152">
        <w:rPr>
          <w:rFonts w:ascii="Calibri" w:hAnsi="Calibri"/>
          <w:sz w:val="20"/>
          <w:szCs w:val="20"/>
        </w:rPr>
        <w:t xml:space="preserve"> z </w:t>
      </w:r>
      <w:proofErr w:type="spellStart"/>
      <w:r w:rsidRPr="005D3152">
        <w:rPr>
          <w:rFonts w:ascii="Calibri" w:hAnsi="Calibri"/>
          <w:sz w:val="20"/>
          <w:szCs w:val="20"/>
        </w:rPr>
        <w:t>póź</w:t>
      </w:r>
      <w:proofErr w:type="spellEnd"/>
      <w:r w:rsidRPr="005D3152">
        <w:rPr>
          <w:rFonts w:ascii="Calibri" w:hAnsi="Calibri"/>
          <w:sz w:val="20"/>
          <w:szCs w:val="20"/>
        </w:rPr>
        <w:t>. zmianami) zawarto umowę o następującej treści:</w:t>
      </w:r>
    </w:p>
    <w:p w:rsidR="00BD13A8" w:rsidRPr="005D3152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5D3152">
        <w:rPr>
          <w:rFonts w:ascii="Calibri" w:hAnsi="Calibri"/>
          <w:b/>
          <w:bCs/>
          <w:sz w:val="20"/>
          <w:szCs w:val="20"/>
        </w:rPr>
        <w:t>§ 1</w:t>
      </w:r>
    </w:p>
    <w:p w:rsidR="00BD13A8" w:rsidRPr="005D3152" w:rsidRDefault="00BD13A8" w:rsidP="00BD13A8">
      <w:pPr>
        <w:pStyle w:val="NormalnyWeb"/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Wykonawca sprzedaje Zamawiającemu </w:t>
      </w:r>
      <w:r>
        <w:rPr>
          <w:rFonts w:ascii="Calibri" w:hAnsi="Calibri"/>
          <w:sz w:val="20"/>
          <w:szCs w:val="20"/>
        </w:rPr>
        <w:t>licencję na oprogramowanie ………………</w:t>
      </w:r>
      <w:r w:rsidRPr="005D315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wraz z nośnikiem </w:t>
      </w:r>
      <w:r w:rsidRPr="005D3152">
        <w:rPr>
          <w:rFonts w:ascii="Calibri" w:hAnsi="Calibri"/>
          <w:sz w:val="20"/>
          <w:szCs w:val="20"/>
        </w:rPr>
        <w:t>zwany w dalszej części umowy „</w:t>
      </w:r>
      <w:r>
        <w:rPr>
          <w:rFonts w:ascii="Calibri" w:hAnsi="Calibri"/>
          <w:sz w:val="20"/>
          <w:szCs w:val="20"/>
        </w:rPr>
        <w:t>licencjami</w:t>
      </w:r>
      <w:r w:rsidRPr="005D3152">
        <w:rPr>
          <w:rFonts w:ascii="Calibri" w:hAnsi="Calibri"/>
          <w:sz w:val="20"/>
          <w:szCs w:val="20"/>
        </w:rPr>
        <w:t xml:space="preserve">” i zobowiązuje się do dostarczenia </w:t>
      </w:r>
      <w:r>
        <w:rPr>
          <w:rFonts w:ascii="Calibri" w:hAnsi="Calibri"/>
          <w:sz w:val="20"/>
          <w:szCs w:val="20"/>
        </w:rPr>
        <w:t>ich</w:t>
      </w:r>
      <w:r w:rsidRPr="005D3152">
        <w:rPr>
          <w:rFonts w:ascii="Calibri" w:hAnsi="Calibri"/>
          <w:sz w:val="20"/>
          <w:szCs w:val="20"/>
        </w:rPr>
        <w:t xml:space="preserve"> Zamawiającemu, a Zamawiający zobowiązuje się do odebrania i zapłaty ceny. </w:t>
      </w:r>
    </w:p>
    <w:p w:rsidR="00BD13A8" w:rsidRPr="005D3152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5D3152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5D3152">
        <w:rPr>
          <w:rFonts w:ascii="Calibri" w:hAnsi="Calibri"/>
          <w:b/>
          <w:bCs/>
          <w:sz w:val="20"/>
          <w:szCs w:val="20"/>
        </w:rPr>
        <w:t xml:space="preserve"> 2</w:t>
      </w:r>
    </w:p>
    <w:p w:rsidR="00BD13A8" w:rsidRPr="005D3152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zobowiązuje się do zrealizowania Przedmiotu umowy, w tym do: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dostarczenia </w:t>
      </w:r>
      <w:r>
        <w:rPr>
          <w:rFonts w:ascii="Calibri" w:hAnsi="Calibri"/>
          <w:sz w:val="20"/>
          <w:szCs w:val="20"/>
        </w:rPr>
        <w:t>licencji</w:t>
      </w:r>
      <w:r w:rsidRPr="005D3152">
        <w:rPr>
          <w:rFonts w:ascii="Calibri" w:hAnsi="Calibri"/>
          <w:sz w:val="20"/>
          <w:szCs w:val="20"/>
        </w:rPr>
        <w:t xml:space="preserve"> do Zespołu Szkol w </w:t>
      </w:r>
      <w:r>
        <w:rPr>
          <w:rFonts w:ascii="Calibri" w:hAnsi="Calibri"/>
          <w:sz w:val="20"/>
          <w:szCs w:val="20"/>
        </w:rPr>
        <w:t>Strzyżowie</w:t>
      </w:r>
      <w:r w:rsidRPr="005D3152">
        <w:rPr>
          <w:rFonts w:ascii="Calibri" w:hAnsi="Calibri"/>
          <w:sz w:val="20"/>
          <w:szCs w:val="20"/>
        </w:rPr>
        <w:t xml:space="preserve"> jako miejsce spełnienia świadczenia, </w:t>
      </w:r>
      <w:r>
        <w:rPr>
          <w:rFonts w:ascii="Calibri" w:hAnsi="Calibri"/>
          <w:sz w:val="20"/>
          <w:szCs w:val="20"/>
        </w:rPr>
        <w:t>licencji</w:t>
      </w:r>
      <w:r w:rsidRPr="005D3152">
        <w:rPr>
          <w:rFonts w:ascii="Calibri" w:hAnsi="Calibri"/>
          <w:sz w:val="20"/>
          <w:szCs w:val="20"/>
        </w:rPr>
        <w:t xml:space="preserve"> zgodn</w:t>
      </w:r>
      <w:r>
        <w:rPr>
          <w:rFonts w:ascii="Calibri" w:hAnsi="Calibri"/>
          <w:sz w:val="20"/>
          <w:szCs w:val="20"/>
        </w:rPr>
        <w:t>ych</w:t>
      </w:r>
      <w:r w:rsidRPr="005D3152">
        <w:rPr>
          <w:rFonts w:ascii="Calibri" w:hAnsi="Calibri"/>
          <w:sz w:val="20"/>
          <w:szCs w:val="20"/>
        </w:rPr>
        <w:t xml:space="preserve"> z Opisem Przedmiotu Zamówienia stanowiącym Załącznik nr 1 do specyfikacji i jednocześnie załącznik nr 1 do niniejszej umowy oraz z Ofertą Wykonawcy stanowiącą Załącznik do umowy,  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udzielenia licencji do oprogramowania</w:t>
      </w:r>
      <w:r>
        <w:rPr>
          <w:rFonts w:ascii="Calibri" w:hAnsi="Calibri"/>
          <w:sz w:val="20"/>
          <w:szCs w:val="20"/>
        </w:rPr>
        <w:t xml:space="preserve"> na czas nieokreślony</w:t>
      </w:r>
      <w:r w:rsidRPr="005D3152">
        <w:rPr>
          <w:rFonts w:ascii="Calibri" w:hAnsi="Calibri"/>
          <w:sz w:val="20"/>
          <w:szCs w:val="20"/>
        </w:rPr>
        <w:t>,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dostarczenia instrukcji obsługi w języku polskim,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udzielenia gwarancji jakości.</w:t>
      </w:r>
    </w:p>
    <w:p w:rsidR="00BD13A8" w:rsidRPr="005D3152" w:rsidRDefault="00BD13A8" w:rsidP="00BD13A8">
      <w:pPr>
        <w:pStyle w:val="Akapitzlist"/>
        <w:numPr>
          <w:ilvl w:val="0"/>
          <w:numId w:val="27"/>
        </w:numPr>
        <w:spacing w:after="0" w:line="240" w:lineRule="auto"/>
        <w:jc w:val="both"/>
        <w:rPr>
          <w:bCs/>
          <w:sz w:val="20"/>
          <w:szCs w:val="20"/>
        </w:rPr>
      </w:pPr>
      <w:r w:rsidRPr="005D3152">
        <w:rPr>
          <w:bCs/>
          <w:sz w:val="20"/>
          <w:szCs w:val="20"/>
        </w:rPr>
        <w:t>Wykonawca oświadcza, że do wykonania przedmiotu umowy posiada niezbędne uprawnienia, wiedzę i doświadczenie, oraz dysponuje potencjałem ekonomic</w:t>
      </w:r>
      <w:r>
        <w:rPr>
          <w:bCs/>
          <w:sz w:val="20"/>
          <w:szCs w:val="20"/>
        </w:rPr>
        <w:t xml:space="preserve">znym i technicznym, odpowiednim stanem </w:t>
      </w:r>
      <w:r w:rsidRPr="005D3152">
        <w:rPr>
          <w:bCs/>
          <w:sz w:val="20"/>
          <w:szCs w:val="20"/>
        </w:rPr>
        <w:t>zatrudnienia wykwalifikowanych pracowników lub zleceniobiorców lub innych osób współpracujących oraz że przedmiot umowy wykona zgodnie z obowiązującymi przepisami i normami</w:t>
      </w:r>
    </w:p>
    <w:p w:rsidR="00BD13A8" w:rsidRPr="005D3152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Strony umowy zgodnie ustalają, iż odpowiedzialność Wykonawcy z tytułu rękojmi za wady fizyczne i prawne nie jest umownie wyłączona. Strony ustalają dwuletni okres rękojmi, licząc od dnia podpisania Protokołu Przekazania.</w:t>
      </w:r>
    </w:p>
    <w:p w:rsidR="00BD13A8" w:rsidRPr="005D3152" w:rsidRDefault="00BD13A8" w:rsidP="00BD13A8">
      <w:pPr>
        <w:numPr>
          <w:ilvl w:val="0"/>
          <w:numId w:val="27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5D3152">
        <w:rPr>
          <w:rFonts w:ascii="Calibri" w:hAnsi="Calibri"/>
          <w:sz w:val="20"/>
          <w:szCs w:val="20"/>
        </w:rPr>
        <w:t xml:space="preserve">Wykonawca dostarczy  Przedmiot  umowy do  siedziby Zamawiającego  </w:t>
      </w:r>
      <w:r w:rsidRPr="005D3152">
        <w:rPr>
          <w:rFonts w:ascii="Calibri" w:hAnsi="Calibri"/>
          <w:b/>
          <w:sz w:val="20"/>
          <w:szCs w:val="20"/>
          <w:u w:val="single"/>
        </w:rPr>
        <w:t xml:space="preserve">w terminie do </w:t>
      </w:r>
      <w:r>
        <w:rPr>
          <w:rFonts w:ascii="Calibri" w:hAnsi="Calibri"/>
          <w:b/>
          <w:sz w:val="20"/>
          <w:szCs w:val="20"/>
          <w:u w:val="single"/>
        </w:rPr>
        <w:t>……</w:t>
      </w:r>
      <w:r w:rsidRPr="005D3152">
        <w:rPr>
          <w:rFonts w:ascii="Calibri" w:hAnsi="Calibri"/>
          <w:b/>
          <w:sz w:val="20"/>
          <w:szCs w:val="20"/>
          <w:u w:val="single"/>
        </w:rPr>
        <w:t xml:space="preserve"> dni licząc od dnia podpisania niniejszej umowy.</w:t>
      </w:r>
    </w:p>
    <w:p w:rsidR="00BD13A8" w:rsidRPr="005D3152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zobowiązuje się udzielić licencje oprogramowania w taki sposób, aby Zamawiający był uprawniony do korzystania z oprogramowania na następujących polach eksploatacji: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prawo do korzystania z wszystkich funkcjonalności odsprzedawanego oprogramowania  w dowolny sposób;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prawo do instalowania odsprzedanego oprogramowania;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prawo do wykonywania kopii zapasowych dostarczanych przez Wykonawcę nośników oraz zainstalowanych odsprzedanych </w:t>
      </w:r>
      <w:proofErr w:type="spellStart"/>
      <w:r w:rsidRPr="005D3152">
        <w:rPr>
          <w:rFonts w:ascii="Calibri" w:hAnsi="Calibri"/>
          <w:sz w:val="20"/>
          <w:szCs w:val="20"/>
        </w:rPr>
        <w:t>oprogramowań</w:t>
      </w:r>
      <w:proofErr w:type="spellEnd"/>
      <w:r w:rsidRPr="005D3152">
        <w:rPr>
          <w:rFonts w:ascii="Calibri" w:hAnsi="Calibri"/>
          <w:sz w:val="20"/>
          <w:szCs w:val="20"/>
        </w:rPr>
        <w:t>;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lastRenderedPageBreak/>
        <w:t>prawo do aktualizowania oprogramowania, na które udzielono licencji, poprzez zamówienie i zainstalowanie nowszych wersji oprogramowania z zachowaniem wszystkich pól eksploatacji wymienionych w niniejszej umowie;</w:t>
      </w:r>
    </w:p>
    <w:p w:rsidR="00BD13A8" w:rsidRPr="005D3152" w:rsidRDefault="00BD13A8" w:rsidP="00BD13A8">
      <w:pPr>
        <w:numPr>
          <w:ilvl w:val="1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prawo do instalowania wszelkich poprawek opublikowanych na stronach wytwórcy oprogramowania.</w:t>
      </w:r>
    </w:p>
    <w:p w:rsidR="00BD13A8" w:rsidRPr="005D3152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Dostawa przedmiotu umowy oraz serwis powinny być wyznaczone na dzień roboczy tj. </w:t>
      </w:r>
      <w:r w:rsidRPr="005D3152">
        <w:rPr>
          <w:rFonts w:ascii="Calibri" w:hAnsi="Calibri"/>
          <w:sz w:val="20"/>
          <w:szCs w:val="20"/>
        </w:rPr>
        <w:br/>
        <w:t>od poniedziałku do piątku w godzinach pracy Zamawiającego tj. od 8.00 do 16.00.</w:t>
      </w:r>
    </w:p>
    <w:p w:rsidR="00BD13A8" w:rsidRPr="005D3152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zobowiązuje się do odpowiedzi na wszelkie pisma Zamawiającego związane z przedmiotem umowy w ciągu 3 dni roboczych od daty ich otrzymania.</w:t>
      </w:r>
    </w:p>
    <w:p w:rsidR="00BD13A8" w:rsidRPr="005D3152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 przypadku braku odpowiedzi na pisma Zamawiającego w terminie określonym w ust. </w:t>
      </w:r>
      <w:r>
        <w:rPr>
          <w:rFonts w:ascii="Calibri" w:hAnsi="Calibri"/>
          <w:sz w:val="20"/>
          <w:szCs w:val="20"/>
        </w:rPr>
        <w:t>7</w:t>
      </w:r>
      <w:r w:rsidRPr="005D3152">
        <w:rPr>
          <w:rFonts w:ascii="Calibri" w:hAnsi="Calibri"/>
          <w:sz w:val="20"/>
          <w:szCs w:val="20"/>
        </w:rPr>
        <w:t xml:space="preserve"> niniejszego paragrafu pismo uważa się za przyjęte bez zastrzeżeń i nie może być ono później kwestionowane.</w:t>
      </w:r>
    </w:p>
    <w:p w:rsidR="00BD13A8" w:rsidRPr="005D3152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oświadcza, że przedmiot umowy objęty niniejszą umową jest wolny od wad prawnych i nie narusza praw majątkowych osób trzecich.</w:t>
      </w:r>
    </w:p>
    <w:p w:rsidR="00BD13A8" w:rsidRPr="005D3152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BD13A8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BD13A8" w:rsidRPr="005D3152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5D3152">
        <w:rPr>
          <w:rFonts w:ascii="Calibri" w:hAnsi="Calibri"/>
          <w:b/>
          <w:bCs/>
          <w:sz w:val="20"/>
          <w:szCs w:val="20"/>
        </w:rPr>
        <w:t>§ 3</w:t>
      </w:r>
    </w:p>
    <w:p w:rsidR="00BD13A8" w:rsidRPr="005D3152" w:rsidRDefault="00BD13A8" w:rsidP="00BD13A8">
      <w:p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odpowiada za wady prawne i fizyczne, ujawnione w dostarczonych</w:t>
      </w:r>
      <w:r>
        <w:rPr>
          <w:rFonts w:ascii="Calibri" w:hAnsi="Calibri"/>
          <w:sz w:val="20"/>
          <w:szCs w:val="20"/>
        </w:rPr>
        <w:t xml:space="preserve"> licencjach</w:t>
      </w:r>
      <w:r w:rsidRPr="005D3152">
        <w:rPr>
          <w:rFonts w:ascii="Calibri" w:hAnsi="Calibri"/>
          <w:sz w:val="20"/>
          <w:szCs w:val="20"/>
        </w:rPr>
        <w:t xml:space="preserve"> i ponosi z tego tytułu wszelkie zobowi</w:t>
      </w:r>
      <w:r w:rsidRPr="005D3152">
        <w:rPr>
          <w:rFonts w:ascii="Calibri" w:eastAsia="TimesNewRoman" w:hAnsi="Calibri"/>
          <w:sz w:val="20"/>
          <w:szCs w:val="20"/>
        </w:rPr>
        <w:t>ą</w:t>
      </w:r>
      <w:r w:rsidRPr="005D3152">
        <w:rPr>
          <w:rFonts w:ascii="Calibri" w:hAnsi="Calibri"/>
          <w:sz w:val="20"/>
          <w:szCs w:val="20"/>
        </w:rPr>
        <w:t>zania. Jest odpowiedzialny wzgl</w:t>
      </w:r>
      <w:r w:rsidRPr="005D3152">
        <w:rPr>
          <w:rFonts w:ascii="Calibri" w:eastAsia="TimesNewRoman" w:hAnsi="Calibri"/>
          <w:sz w:val="20"/>
          <w:szCs w:val="20"/>
        </w:rPr>
        <w:t>ę</w:t>
      </w:r>
      <w:r w:rsidRPr="005D3152">
        <w:rPr>
          <w:rFonts w:ascii="Calibri" w:hAnsi="Calibri"/>
          <w:sz w:val="20"/>
          <w:szCs w:val="20"/>
        </w:rPr>
        <w:t>dem Zamawiaj</w:t>
      </w:r>
      <w:r w:rsidRPr="005D3152">
        <w:rPr>
          <w:rFonts w:ascii="Calibri" w:eastAsia="TimesNewRoman" w:hAnsi="Calibri"/>
          <w:sz w:val="20"/>
          <w:szCs w:val="20"/>
        </w:rPr>
        <w:t>ą</w:t>
      </w:r>
      <w:r w:rsidRPr="005D3152">
        <w:rPr>
          <w:rFonts w:ascii="Calibri" w:hAnsi="Calibri"/>
          <w:sz w:val="20"/>
          <w:szCs w:val="20"/>
        </w:rPr>
        <w:t>cego</w:t>
      </w:r>
      <w:r>
        <w:rPr>
          <w:rFonts w:ascii="Calibri" w:hAnsi="Calibri"/>
          <w:sz w:val="20"/>
          <w:szCs w:val="20"/>
        </w:rPr>
        <w:t>.</w:t>
      </w:r>
    </w:p>
    <w:p w:rsidR="00BD13A8" w:rsidRDefault="00BD13A8" w:rsidP="00BD13A8">
      <w:pPr>
        <w:keepNext/>
        <w:keepLines/>
        <w:jc w:val="center"/>
        <w:rPr>
          <w:rFonts w:ascii="Calibri" w:hAnsi="Calibri"/>
          <w:color w:val="000000"/>
          <w:sz w:val="20"/>
          <w:szCs w:val="20"/>
        </w:rPr>
      </w:pPr>
    </w:p>
    <w:p w:rsidR="00BD13A8" w:rsidRPr="005D3152" w:rsidRDefault="00BD13A8" w:rsidP="00BD13A8">
      <w:pPr>
        <w:keepNext/>
        <w:keepLines/>
        <w:jc w:val="center"/>
        <w:rPr>
          <w:rFonts w:ascii="Calibri" w:hAnsi="Calibri"/>
          <w:b/>
          <w:bCs/>
          <w:sz w:val="20"/>
          <w:szCs w:val="20"/>
        </w:rPr>
      </w:pPr>
      <w:r w:rsidRPr="005D3152">
        <w:rPr>
          <w:rFonts w:ascii="Calibri" w:hAnsi="Calibri"/>
          <w:b/>
          <w:bCs/>
          <w:sz w:val="20"/>
          <w:szCs w:val="20"/>
        </w:rPr>
        <w:t>§ 4</w:t>
      </w:r>
    </w:p>
    <w:p w:rsidR="00BD13A8" w:rsidRPr="005D3152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dostarczone licencja</w:t>
      </w:r>
      <w:r w:rsidRPr="005D315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będą niezgodne</w:t>
      </w:r>
      <w:r w:rsidRPr="005D3152">
        <w:rPr>
          <w:rFonts w:ascii="Calibri" w:hAnsi="Calibri"/>
          <w:sz w:val="20"/>
          <w:szCs w:val="20"/>
        </w:rPr>
        <w:t xml:space="preserve"> z ofertą złożoną do postępowania lub nie będ</w:t>
      </w:r>
      <w:r>
        <w:rPr>
          <w:rFonts w:ascii="Calibri" w:hAnsi="Calibri"/>
          <w:sz w:val="20"/>
          <w:szCs w:val="20"/>
        </w:rPr>
        <w:t>ą</w:t>
      </w:r>
      <w:r w:rsidRPr="005D3152">
        <w:rPr>
          <w:rFonts w:ascii="Calibri" w:hAnsi="Calibri"/>
          <w:sz w:val="20"/>
          <w:szCs w:val="20"/>
        </w:rPr>
        <w:t xml:space="preserve">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BD13A8" w:rsidRPr="005D3152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nie może powierzyć w całości ani w części wykonania przedmiotu zamówienia osobom trzecim bez zgody Zamawiającego wyrażonej na piśmie pod rygorem nieważności, z wyjątkiem zakresu wskazanego w ofercie.</w:t>
      </w:r>
    </w:p>
    <w:p w:rsidR="00BD13A8" w:rsidRPr="005D3152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BD13A8" w:rsidRPr="005D3152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Wykonanie dostaw zostanie potwierdzone Protokołem Odbioru. </w:t>
      </w:r>
    </w:p>
    <w:p w:rsidR="00BD13A8" w:rsidRPr="005D3152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zobowiązuje się do powiadomienia Zamawiającego o terminie dostawy z co najmniej jedno dniowym wyprzedzeniem.</w:t>
      </w:r>
    </w:p>
    <w:p w:rsidR="00BD13A8" w:rsidRPr="005D3152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Zamawiający zobowiązuje się:</w:t>
      </w:r>
    </w:p>
    <w:p w:rsidR="00BD13A8" w:rsidRPr="005D3152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do sprawdzenia – w obecności pracownika Wykonawcy - kompletności zakresu dostawy, zgodności z Umową i Załącznikami pod względem ilościowych oraz do zgłoszenia ewentualnych roszczeń o usunięcie braków ilościowych lub innych braków albo dokonanie uzupełnień w terminie do końca następnego dnia roboczego w którym nastąpiło przekazanie dostarczonego oprogramowania.</w:t>
      </w:r>
    </w:p>
    <w:p w:rsidR="00BD13A8" w:rsidRPr="005D3152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do odbioru dostawy do końca dnia, w którym nastąpiła dostawa.</w:t>
      </w:r>
    </w:p>
    <w:p w:rsidR="00BD13A8" w:rsidRPr="005D3152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Ryzyko przypadkowej utraty, uszkodzenia lub zniszczenia części przedmiotu umowy przechodzi na Zamawiającego z chwilą podpisania Protokołu Przekazania  bez żadnych zastrzeżeń.</w:t>
      </w:r>
    </w:p>
    <w:p w:rsidR="00BD13A8" w:rsidRPr="005D3152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Jeżeli zaoferowany do Odbioru Przedmiot Umowy nie spełnia wymogów określonych w Umowie oraz Załącznikach, </w:t>
      </w:r>
      <w:r w:rsidRPr="005D3152">
        <w:rPr>
          <w:rFonts w:ascii="Calibri" w:hAnsi="Calibri"/>
          <w:bCs w:val="0"/>
          <w:iCs/>
          <w:sz w:val="20"/>
          <w:szCs w:val="20"/>
        </w:rPr>
        <w:t xml:space="preserve">Zamawiający </w:t>
      </w:r>
      <w:r w:rsidRPr="005D3152">
        <w:rPr>
          <w:rFonts w:ascii="Calibri" w:hAnsi="Calibri"/>
          <w:sz w:val="20"/>
          <w:szCs w:val="20"/>
        </w:rPr>
        <w:t xml:space="preserve">może żądać od Wykonawcy usunięcia wad na koszt i ryzyko Wykonawcy, w terminach wynikających z zapisów gwarancyjnych, w innych przypadkach termin ten wynosi 7 dni od wskazania wady przez </w:t>
      </w:r>
      <w:r w:rsidRPr="005D3152">
        <w:rPr>
          <w:rFonts w:ascii="Calibri" w:hAnsi="Calibri"/>
          <w:bCs w:val="0"/>
          <w:iCs/>
          <w:sz w:val="20"/>
          <w:szCs w:val="20"/>
        </w:rPr>
        <w:t>Zamawiającego.</w:t>
      </w:r>
    </w:p>
    <w:p w:rsidR="00BD13A8" w:rsidRPr="005D3152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 przypadku, gdy zaoferowany do odbioru przez Wykonawcę przedmiot umowy spełnia wymogi określone w Umowie, Zamawiający jest zobowiązany do potwierdzenia jego Odbioru i zapłaty wynagrodzenia ustalonego niniejszą Umową. Potwierdzenie odbioru nastąpi poprzez podpisanie przez obie Strony stosownych protokołów.</w:t>
      </w:r>
    </w:p>
    <w:p w:rsidR="00BD13A8" w:rsidRPr="005D3152" w:rsidRDefault="00BD13A8" w:rsidP="00BD13A8">
      <w:pPr>
        <w:tabs>
          <w:tab w:val="left" w:pos="284"/>
        </w:tabs>
        <w:jc w:val="center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§ 5</w:t>
      </w:r>
    </w:p>
    <w:p w:rsidR="00BD13A8" w:rsidRPr="005D3152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Osobami odpowiedzialnymi za realizację niniejszej Umowy są:</w:t>
      </w:r>
    </w:p>
    <w:p w:rsidR="00BD13A8" w:rsidRPr="005D3152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Ze strony Wykonawcy</w:t>
      </w:r>
      <w:r w:rsidRPr="005D3152">
        <w:rPr>
          <w:rFonts w:ascii="Calibri" w:hAnsi="Calibri"/>
          <w:sz w:val="20"/>
          <w:szCs w:val="20"/>
        </w:rPr>
        <w:tab/>
      </w:r>
      <w:r w:rsidRPr="005D3152">
        <w:rPr>
          <w:rFonts w:ascii="Calibri" w:hAnsi="Calibri"/>
          <w:sz w:val="20"/>
          <w:szCs w:val="20"/>
        </w:rPr>
        <w:tab/>
        <w:t>-</w:t>
      </w:r>
      <w:r w:rsidRPr="005D3152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5D3152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Ze strony Zamawiającego</w:t>
      </w:r>
      <w:r w:rsidRPr="005D3152">
        <w:rPr>
          <w:rFonts w:ascii="Calibri" w:hAnsi="Calibri"/>
          <w:sz w:val="20"/>
          <w:szCs w:val="20"/>
        </w:rPr>
        <w:tab/>
        <w:t>-</w:t>
      </w:r>
      <w:r w:rsidRPr="005D3152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5D3152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Zmiana osób odpowiedzialnych za realizację niniejszej Umowy, o których mowa w ust. 1, będzie odbywać się poprzez pisemne zgłoszenie i nie wymaga zmiany treści niniejszej Umowy</w:t>
      </w:r>
      <w:r w:rsidRPr="005D3152">
        <w:rPr>
          <w:rFonts w:ascii="Calibri" w:hAnsi="Calibri"/>
          <w:b/>
          <w:bCs/>
          <w:sz w:val="20"/>
          <w:szCs w:val="20"/>
        </w:rPr>
        <w:tab/>
        <w:t xml:space="preserve">    </w:t>
      </w:r>
    </w:p>
    <w:p w:rsidR="00BD13A8" w:rsidRPr="005D3152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5D3152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5D3152">
        <w:rPr>
          <w:rFonts w:ascii="Calibri" w:hAnsi="Calibri"/>
          <w:b/>
          <w:bCs/>
          <w:sz w:val="20"/>
          <w:szCs w:val="20"/>
        </w:rPr>
        <w:t xml:space="preserve"> 6</w:t>
      </w:r>
    </w:p>
    <w:p w:rsidR="00BD13A8" w:rsidRPr="005D3152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lastRenderedPageBreak/>
        <w:t xml:space="preserve">Cenę umowną brutto za wykonanie całości umowy, zwaną również dalej „wynagrodzeniem” określa się na kwotę ………………………………………. zł (słownie: ………………………………………….).  </w:t>
      </w:r>
    </w:p>
    <w:p w:rsidR="00BD13A8" w:rsidRPr="005D3152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Kwota określona w ust. 1 zawiera wszelkie koszty, jakie ponosi Zamawiający w związku </w:t>
      </w:r>
      <w:r w:rsidRPr="005D3152">
        <w:rPr>
          <w:rFonts w:ascii="Calibri" w:hAnsi="Calibri"/>
          <w:sz w:val="20"/>
          <w:szCs w:val="20"/>
        </w:rPr>
        <w:br/>
        <w:t xml:space="preserve">z realizacją Przedmiotu niniejszej Umowy, w szczególności zaś koszty transportu, ubezpieczenia na okres transportu i dostawy przedmiotu zamówienia do siedziby Zamawiającego. </w:t>
      </w:r>
    </w:p>
    <w:p w:rsidR="00BD13A8" w:rsidRPr="005D3152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Wynagrodzenie Wykonawcy zostanie wypłacone na podstawie prawidłowo wystawionych  faktur VAT w terminie 30 dni kalendarzowych od daty jej dostarczenia Zamawiającemu. Wypłata właściwego wynagrodzenia następować będzie po odbiorze całości zamówienia.</w:t>
      </w:r>
    </w:p>
    <w:p w:rsidR="00BD13A8" w:rsidRPr="005D3152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Wynagrodzenie Wykonawcy będzie przekazane na jego rachunek bankowy wskazany na fakturze VAT. </w:t>
      </w:r>
    </w:p>
    <w:p w:rsidR="00BD13A8" w:rsidRPr="005D3152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Jako dzień zapłaty Strony uznają dzień obciążenia rachunku bankowego Zamawiającego. </w:t>
      </w:r>
    </w:p>
    <w:p w:rsidR="00BD13A8" w:rsidRPr="005D3152" w:rsidRDefault="00BD13A8" w:rsidP="00BD13A8">
      <w:pPr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BD13A8" w:rsidRPr="005D3152" w:rsidRDefault="00BD13A8" w:rsidP="00BD13A8">
      <w:pPr>
        <w:pStyle w:val="Tekstpodstawowy"/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Zamawiający zastrzega, </w:t>
      </w:r>
      <w:r w:rsidRPr="005D3152">
        <w:rPr>
          <w:rFonts w:ascii="Calibri" w:hAnsi="Calibri"/>
          <w:spacing w:val="-5"/>
          <w:sz w:val="20"/>
          <w:szCs w:val="20"/>
        </w:rPr>
        <w:t>iż płatność zostanie dokonana pod warunkiem wpłacenia przez Instytucję Pośredniczącą  środków na rachunek Zleceniodawcy. W przypadku nie posiadania środków na wydzielonym rachunku do realizacji w/w projektu,  płatność zostanie przekazana bezzwłocznie po dokonaniu przelewu przez instytucje wdrażającą, nie później jednakże niż w terminie 14 dni od otrzymania środków przez Zleceniodawcę.</w:t>
      </w:r>
    </w:p>
    <w:p w:rsidR="00BD13A8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</w:p>
    <w:p w:rsidR="00BD13A8" w:rsidRPr="005D3152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§ 7</w:t>
      </w:r>
    </w:p>
    <w:p w:rsidR="00BD13A8" w:rsidRPr="005D3152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zobowiązany będzie do zapłaty na rz</w:t>
      </w:r>
      <w:r>
        <w:rPr>
          <w:rFonts w:ascii="Calibri" w:hAnsi="Calibri"/>
          <w:sz w:val="20"/>
          <w:szCs w:val="20"/>
        </w:rPr>
        <w:t xml:space="preserve">ecz Zamawiającego kary umownej w wysokości </w:t>
      </w:r>
      <w:r w:rsidRPr="005D3152">
        <w:rPr>
          <w:rFonts w:ascii="Calibri" w:hAnsi="Calibri"/>
          <w:sz w:val="20"/>
          <w:szCs w:val="20"/>
        </w:rPr>
        <w:t xml:space="preserve">0,5 % wynagrodzenia brutto, o którym mowa w </w:t>
      </w:r>
      <w:r w:rsidRPr="005D3152">
        <w:rPr>
          <w:rFonts w:ascii="Calibri" w:hAnsi="Calibri"/>
          <w:sz w:val="20"/>
          <w:szCs w:val="20"/>
        </w:rPr>
        <w:sym w:font="Times New Roman" w:char="00A7"/>
      </w:r>
      <w:r w:rsidRPr="005D3152">
        <w:rPr>
          <w:rFonts w:ascii="Calibri" w:hAnsi="Calibri"/>
          <w:sz w:val="20"/>
          <w:szCs w:val="20"/>
        </w:rPr>
        <w:t xml:space="preserve"> 6 ust. 1, za każdy dzi</w:t>
      </w:r>
      <w:r>
        <w:rPr>
          <w:rFonts w:ascii="Calibri" w:hAnsi="Calibri"/>
          <w:sz w:val="20"/>
          <w:szCs w:val="20"/>
        </w:rPr>
        <w:t>eń opóźnienia w realizacji postanowień niniejszej umowy.</w:t>
      </w:r>
    </w:p>
    <w:p w:rsidR="00BD13A8" w:rsidRPr="005D3152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BD13A8" w:rsidRPr="005D3152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Zamawiający zastrzega sobie prawo dochodzenia odszkodowania przewyższającego wysokość zastrzeżonych kar umownych na zasadach ogólnych.</w:t>
      </w:r>
    </w:p>
    <w:p w:rsidR="00BD13A8" w:rsidRPr="005D3152" w:rsidRDefault="00BD13A8" w:rsidP="00BD13A8">
      <w:pPr>
        <w:pStyle w:val="Tekstpodstawowy"/>
        <w:numPr>
          <w:ilvl w:val="0"/>
          <w:numId w:val="31"/>
        </w:numPr>
        <w:jc w:val="both"/>
        <w:rPr>
          <w:rFonts w:ascii="Calibri" w:hAnsi="Calibri"/>
          <w:color w:val="000000"/>
          <w:sz w:val="20"/>
          <w:szCs w:val="20"/>
        </w:rPr>
      </w:pPr>
      <w:r w:rsidRPr="005D3152">
        <w:rPr>
          <w:rFonts w:ascii="Calibri" w:hAnsi="Calibri"/>
          <w:color w:val="000000"/>
          <w:sz w:val="20"/>
          <w:szCs w:val="20"/>
        </w:rPr>
        <w:t xml:space="preserve">W przypadku odstąpienia od umowy przez Zamawiającego z przyczyn niezależnych od Wykonawcy, Wykonawca może naliczyć karę umowną w wysokości 10 % wartości netto przedmiotu umowy, za wyjątkiem przypadku odstąpienia przez  Zamawiającego od umowy z przyczyn określonych w art. 145 ust. 1 ustawy Prawo zamówień publicznych. </w:t>
      </w:r>
    </w:p>
    <w:p w:rsidR="00BD13A8" w:rsidRPr="005D3152" w:rsidRDefault="00BD13A8" w:rsidP="00BD13A8">
      <w:pPr>
        <w:ind w:left="360"/>
        <w:jc w:val="center"/>
        <w:rPr>
          <w:rFonts w:ascii="Calibri" w:hAnsi="Calibri"/>
          <w:b/>
          <w:sz w:val="20"/>
          <w:szCs w:val="20"/>
        </w:rPr>
      </w:pPr>
    </w:p>
    <w:p w:rsidR="00BD13A8" w:rsidRPr="005D3152" w:rsidRDefault="00BD13A8" w:rsidP="00BD13A8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§ 8</w:t>
      </w:r>
    </w:p>
    <w:p w:rsidR="00BD13A8" w:rsidRPr="005D3152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Zamawiający będzie mógł odstąpić od umowy w terminie </w:t>
      </w:r>
      <w:r>
        <w:rPr>
          <w:rFonts w:ascii="Calibri" w:hAnsi="Calibri"/>
          <w:sz w:val="20"/>
          <w:szCs w:val="20"/>
        </w:rPr>
        <w:t>14</w:t>
      </w:r>
      <w:r w:rsidRPr="005D3152">
        <w:rPr>
          <w:rFonts w:ascii="Calibri" w:hAnsi="Calibri"/>
          <w:sz w:val="20"/>
          <w:szCs w:val="20"/>
        </w:rPr>
        <w:t xml:space="preserve"> dni od dnia zaistnienia przynajmniej jednej z następujących przesłanek:</w:t>
      </w:r>
    </w:p>
    <w:p w:rsidR="00BD13A8" w:rsidRPr="005D3152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jeżeli dotychczasowy przebieg prac wskazywać będzie, iż nie jest prawdopodobnym wykonanie umowy lub jej części w umówionym terminie;</w:t>
      </w:r>
    </w:p>
    <w:p w:rsidR="00BD13A8" w:rsidRPr="005D3152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gdy Wykonawca wykonuje umowę lub jej część w sposób sprzeczny z umową, w szczególności zleca wykonanie prac będących przedmiotem umowy innym osobom niż wskazane w ofercie lub rozszerza zakres podwykonawstwa poza wskazany w ofercie bez zgody Zamawiającego, i nie zmienia sposobu realizacji umowy mimo wezwania go do tego przez Zamawiającego w terminie określonym w tym wezwaniu;</w:t>
      </w:r>
    </w:p>
    <w:p w:rsidR="00BD13A8" w:rsidRPr="005D3152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gdy Wykonawca zaprzestał prowadzenia działalności, wszczęte zostało wobec niego postępowanie likwidacyjne, upadłościowe bądź naprawcze;</w:t>
      </w:r>
    </w:p>
    <w:p w:rsidR="00BD13A8" w:rsidRPr="005D3152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gdy Wykonawca nie jest w stanie usunąć lub nie zdoła usunąć w wyznaczonym przez Zamawiającego terminie istotnych wad przedstawionego do odbioru przedmiotu umowy;</w:t>
      </w:r>
    </w:p>
    <w:p w:rsidR="00BD13A8" w:rsidRPr="005D3152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gdy Wykonawca złoży fałszywe oświadczenie w ramach realizacji niniejszej umowy albo oświadczenie niekompletne, którego nie uzupełni w wyznaczon</w:t>
      </w:r>
      <w:r>
        <w:rPr>
          <w:rFonts w:ascii="Calibri" w:hAnsi="Calibri"/>
          <w:sz w:val="20"/>
          <w:szCs w:val="20"/>
        </w:rPr>
        <w:t>ym przez Zamawiającego terminie.</w:t>
      </w:r>
    </w:p>
    <w:p w:rsidR="00BD13A8" w:rsidRPr="005D3152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 przypadku odstąpienia od umowy przez Zamawiającego w sytuacjach, o których mowa w ust. 1:</w:t>
      </w:r>
    </w:p>
    <w:p w:rsidR="00BD13A8" w:rsidRPr="005D3152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Wykonawca i Zamawiający zobowiązują się do sporządzenia protokołu, który będzie zawierał opis wykonanych prac do dnia odstąpienia od umowy;</w:t>
      </w:r>
    </w:p>
    <w:p w:rsidR="00BD13A8" w:rsidRPr="005D3152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wysokość wynagrodzenia należna Wykonawcy zostanie ustalona proporcjonalnie na podstawie zakresu </w:t>
      </w:r>
      <w:r>
        <w:rPr>
          <w:rFonts w:ascii="Calibri" w:hAnsi="Calibri"/>
          <w:sz w:val="20"/>
          <w:szCs w:val="20"/>
        </w:rPr>
        <w:t>zamówienia</w:t>
      </w:r>
      <w:r w:rsidRPr="005D3152">
        <w:rPr>
          <w:rFonts w:ascii="Calibri" w:hAnsi="Calibri"/>
          <w:sz w:val="20"/>
          <w:szCs w:val="20"/>
        </w:rPr>
        <w:t xml:space="preserve"> wykonan</w:t>
      </w:r>
      <w:r>
        <w:rPr>
          <w:rFonts w:ascii="Calibri" w:hAnsi="Calibri"/>
          <w:sz w:val="20"/>
          <w:szCs w:val="20"/>
        </w:rPr>
        <w:t>ego</w:t>
      </w:r>
      <w:r w:rsidRPr="005D3152">
        <w:rPr>
          <w:rFonts w:ascii="Calibri" w:hAnsi="Calibri"/>
          <w:sz w:val="20"/>
          <w:szCs w:val="20"/>
        </w:rPr>
        <w:t xml:space="preserve"> przez niego i zaakceptowanych przez Zamawiającego do dnia odstąpienia od umowy, o ile wykonana praca będzie miała dla Zamawiającego znaczenie.</w:t>
      </w:r>
    </w:p>
    <w:p w:rsidR="00BD13A8" w:rsidRPr="005D3152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Zamawiający może odpowiednio zastosować procedurę określoną w ust. </w:t>
      </w:r>
      <w:r>
        <w:rPr>
          <w:rFonts w:ascii="Calibri" w:hAnsi="Calibri"/>
          <w:sz w:val="20"/>
          <w:szCs w:val="20"/>
        </w:rPr>
        <w:t xml:space="preserve">1 i </w:t>
      </w:r>
      <w:r w:rsidRPr="005D3152">
        <w:rPr>
          <w:rFonts w:ascii="Calibri" w:hAnsi="Calibri"/>
          <w:sz w:val="20"/>
          <w:szCs w:val="20"/>
        </w:rPr>
        <w:t>2, gdy Wykonawca nie usunął w wyznaczonym terminie wad przedstawionego przedmiotu umowy.</w:t>
      </w:r>
    </w:p>
    <w:p w:rsidR="00BD13A8" w:rsidRPr="005D3152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lastRenderedPageBreak/>
        <w:t>Oświadczenie Zamawiającego o odstąpieniu od niniejszej Umowy będzie miało formę pisemną i będzie zawierało uzasadnienie. Oświadczenie to może zostać doręczone Wykonawcy listem poleconym lub osobiście.</w:t>
      </w:r>
    </w:p>
    <w:p w:rsidR="00BD13A8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Odstąpienie przez Zamawiającego od niniejszej Umowy nie zwalnia Wykonawcy od obowiązku zapłaty kar umownych zastrzeżonych w niniejszej Umowie. </w:t>
      </w:r>
    </w:p>
    <w:p w:rsidR="00BD13A8" w:rsidRPr="005D3152" w:rsidRDefault="00BD13A8" w:rsidP="00BD13A8">
      <w:pPr>
        <w:jc w:val="both"/>
        <w:rPr>
          <w:rFonts w:ascii="Calibri" w:hAnsi="Calibri"/>
          <w:sz w:val="20"/>
          <w:szCs w:val="20"/>
        </w:rPr>
      </w:pPr>
    </w:p>
    <w:p w:rsidR="00BD13A8" w:rsidRPr="005D3152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§ 9.</w:t>
      </w:r>
    </w:p>
    <w:p w:rsidR="00BD13A8" w:rsidRPr="005D3152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Zamawiającemu przysługuje prawo do naliczenia kary umownej w przypadku:</w:t>
      </w:r>
    </w:p>
    <w:p w:rsidR="00BD13A8" w:rsidRPr="005D3152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odstąpienia od umowy z przyczyn wskazanych w § 8 ust. 1 w wysokości 20% całkowitego wynagrodzenia brutto, o którym mowa w § 6 ust.1;</w:t>
      </w:r>
    </w:p>
    <w:p w:rsidR="00BD13A8" w:rsidRPr="005D3152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BD13A8" w:rsidRPr="005D3152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Zamawiający ma prawo dochodzenia odszkodowania uzupełniającego, przewyższającego wysokość zastrzeżonych  kar umownych, na zasadach ogólnych.</w:t>
      </w:r>
    </w:p>
    <w:p w:rsidR="00BD13A8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</w:p>
    <w:p w:rsidR="00BD13A8" w:rsidRPr="007F04B9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5D3152">
        <w:rPr>
          <w:rFonts w:ascii="Calibri" w:hAnsi="Calibri"/>
          <w:b/>
          <w:sz w:val="20"/>
          <w:szCs w:val="20"/>
        </w:rPr>
        <w:t>§ 10.</w:t>
      </w:r>
    </w:p>
    <w:p w:rsidR="00BD13A8" w:rsidRPr="005D3152" w:rsidRDefault="00BD13A8" w:rsidP="00BD13A8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Wszelkie zmiany w treści niniejszej Umowy wymagają formy pi</w:t>
      </w:r>
      <w:r>
        <w:rPr>
          <w:rFonts w:ascii="Calibri" w:hAnsi="Calibri"/>
          <w:sz w:val="20"/>
          <w:szCs w:val="20"/>
        </w:rPr>
        <w:t>semnej pod rygorem nieważności.</w:t>
      </w:r>
    </w:p>
    <w:p w:rsidR="00BD13A8" w:rsidRDefault="00BD13A8" w:rsidP="00BD13A8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Zmiany dotyczące wskazanych w treści niniejszej Umowy osób do kontaktów nie wymagają sporządzenia aneksu do niniejszej Umowy, a jedynie pisemnego powiadomienia drugiej strony.</w:t>
      </w:r>
    </w:p>
    <w:p w:rsidR="00BD13A8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W sprawach nieuregulowanych niniejszą Umową mają zastosowanie przepisy Kodeksu Cywilnego</w:t>
      </w:r>
      <w:r>
        <w:rPr>
          <w:rFonts w:ascii="Calibri" w:hAnsi="Calibri"/>
          <w:sz w:val="20"/>
          <w:szCs w:val="20"/>
        </w:rPr>
        <w:t>.</w:t>
      </w:r>
    </w:p>
    <w:p w:rsidR="00BD13A8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Spory wynikłe z realizacji niniejszej Umowy będzie rozstrzygał Sąd miejscowo właściwy dla siedziby Zamawiającego.</w:t>
      </w:r>
    </w:p>
    <w:p w:rsidR="00BD13A8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Niniejszą Umowę sporządzono w dwóch jednobrzmiących egzemplarzach, po jednym dla każdej ze stron.</w:t>
      </w:r>
    </w:p>
    <w:p w:rsidR="00BD13A8" w:rsidRPr="005D3152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Integralna częścią niniejszej Umowy są następujące załączniki:</w:t>
      </w:r>
    </w:p>
    <w:p w:rsidR="00BD13A8" w:rsidRPr="005D3152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 xml:space="preserve">Załącznik Nr 1 </w:t>
      </w:r>
      <w:r>
        <w:rPr>
          <w:rFonts w:ascii="Calibri" w:hAnsi="Calibri"/>
          <w:sz w:val="20"/>
          <w:szCs w:val="20"/>
        </w:rPr>
        <w:t xml:space="preserve">– zapytanie ofertowe </w:t>
      </w:r>
    </w:p>
    <w:p w:rsidR="00BD13A8" w:rsidRPr="005D3152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>Załącznik Nr 2 – Oferta Wykonawcy</w:t>
      </w:r>
      <w:bookmarkStart w:id="2" w:name="_Toc253035072"/>
    </w:p>
    <w:p w:rsidR="00BD13A8" w:rsidRPr="005D3152" w:rsidRDefault="00BD13A8" w:rsidP="00BD13A8">
      <w:pPr>
        <w:rPr>
          <w:rFonts w:ascii="Calibri" w:hAnsi="Calibri"/>
          <w:b/>
          <w:sz w:val="20"/>
          <w:szCs w:val="20"/>
        </w:rPr>
      </w:pPr>
    </w:p>
    <w:bookmarkEnd w:id="2"/>
    <w:p w:rsidR="00BD13A8" w:rsidRPr="005D3152" w:rsidRDefault="00BD13A8" w:rsidP="00BD13A8">
      <w:pPr>
        <w:rPr>
          <w:rFonts w:ascii="Calibri" w:hAnsi="Calibri"/>
          <w:b/>
          <w:sz w:val="20"/>
          <w:szCs w:val="20"/>
        </w:rPr>
      </w:pPr>
    </w:p>
    <w:p w:rsidR="00BD13A8" w:rsidRPr="005D3152" w:rsidRDefault="00BD13A8" w:rsidP="00BD13A8">
      <w:pPr>
        <w:rPr>
          <w:rFonts w:ascii="Calibri" w:hAnsi="Calibri"/>
          <w:sz w:val="20"/>
          <w:szCs w:val="20"/>
        </w:rPr>
      </w:pPr>
    </w:p>
    <w:p w:rsidR="00BD13A8" w:rsidRPr="005D3152" w:rsidRDefault="00BD13A8" w:rsidP="00BD13A8">
      <w:pPr>
        <w:ind w:left="1416" w:firstLine="24"/>
        <w:jc w:val="both"/>
        <w:rPr>
          <w:rFonts w:ascii="Calibri" w:hAnsi="Calibri"/>
          <w:sz w:val="20"/>
          <w:szCs w:val="20"/>
        </w:rPr>
      </w:pPr>
    </w:p>
    <w:p w:rsidR="00BD13A8" w:rsidRPr="005D3152" w:rsidRDefault="00BD13A8" w:rsidP="00BD13A8">
      <w:pPr>
        <w:rPr>
          <w:rFonts w:ascii="Calibri" w:hAnsi="Calibri"/>
          <w:sz w:val="20"/>
          <w:szCs w:val="20"/>
        </w:rPr>
      </w:pPr>
    </w:p>
    <w:p w:rsidR="00BD13A8" w:rsidRPr="005D3152" w:rsidRDefault="00BD13A8" w:rsidP="00BD13A8">
      <w:pPr>
        <w:rPr>
          <w:rFonts w:ascii="Calibri" w:hAnsi="Calibri"/>
          <w:sz w:val="20"/>
          <w:szCs w:val="20"/>
        </w:rPr>
      </w:pPr>
    </w:p>
    <w:p w:rsidR="00BD13A8" w:rsidRPr="005D3152" w:rsidRDefault="00BD13A8" w:rsidP="00BD13A8">
      <w:pPr>
        <w:tabs>
          <w:tab w:val="left" w:pos="1785"/>
        </w:tabs>
        <w:rPr>
          <w:rFonts w:ascii="Calibri" w:hAnsi="Calibri"/>
          <w:sz w:val="20"/>
          <w:szCs w:val="20"/>
        </w:rPr>
      </w:pPr>
      <w:r w:rsidRPr="005D3152">
        <w:rPr>
          <w:rFonts w:ascii="Calibri" w:hAnsi="Calibri"/>
          <w:sz w:val="20"/>
          <w:szCs w:val="20"/>
        </w:rPr>
        <w:tab/>
      </w: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B7475" w:rsidSect="001158F1">
      <w:headerReference w:type="default" r:id="rId7"/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52" w:rsidRDefault="00DC6652" w:rsidP="00BE72F2">
      <w:r>
        <w:separator/>
      </w:r>
    </w:p>
  </w:endnote>
  <w:endnote w:type="continuationSeparator" w:id="0">
    <w:p w:rsidR="00DC6652" w:rsidRDefault="00DC6652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52" w:rsidRDefault="00DC6652" w:rsidP="00BE72F2">
      <w:r>
        <w:separator/>
      </w:r>
    </w:p>
  </w:footnote>
  <w:footnote w:type="continuationSeparator" w:id="0">
    <w:p w:rsidR="00DC6652" w:rsidRDefault="00DC6652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7F45"/>
    <w:multiLevelType w:val="multilevel"/>
    <w:tmpl w:val="661EE4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57F33"/>
    <w:multiLevelType w:val="hybridMultilevel"/>
    <w:tmpl w:val="197C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577E"/>
    <w:multiLevelType w:val="hybridMultilevel"/>
    <w:tmpl w:val="AE8E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50627"/>
    <w:multiLevelType w:val="multilevel"/>
    <w:tmpl w:val="22405E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7A0E5C"/>
    <w:multiLevelType w:val="hybridMultilevel"/>
    <w:tmpl w:val="32322BA0"/>
    <w:lvl w:ilvl="0" w:tplc="FD5E8D06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2DDC16F5"/>
    <w:multiLevelType w:val="multilevel"/>
    <w:tmpl w:val="CDC22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EA7F93"/>
    <w:multiLevelType w:val="multilevel"/>
    <w:tmpl w:val="531858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5F71F9"/>
    <w:multiLevelType w:val="hybridMultilevel"/>
    <w:tmpl w:val="35CAF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49EE"/>
    <w:multiLevelType w:val="multilevel"/>
    <w:tmpl w:val="DB609D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7CE0"/>
    <w:multiLevelType w:val="hybridMultilevel"/>
    <w:tmpl w:val="3DBA6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2719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378E4"/>
    <w:multiLevelType w:val="multilevel"/>
    <w:tmpl w:val="3A6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C15"/>
    <w:multiLevelType w:val="multilevel"/>
    <w:tmpl w:val="39529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567A01"/>
    <w:multiLevelType w:val="hybridMultilevel"/>
    <w:tmpl w:val="F02C6A78"/>
    <w:lvl w:ilvl="0" w:tplc="06D807A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</w:rPr>
    </w:lvl>
    <w:lvl w:ilvl="1" w:tplc="53D0D0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7698028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616D6"/>
    <w:multiLevelType w:val="multilevel"/>
    <w:tmpl w:val="C170A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382B51"/>
    <w:multiLevelType w:val="hybridMultilevel"/>
    <w:tmpl w:val="E53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E2259"/>
    <w:multiLevelType w:val="multilevel"/>
    <w:tmpl w:val="9022E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73B9"/>
    <w:multiLevelType w:val="hybridMultilevel"/>
    <w:tmpl w:val="86E8FC90"/>
    <w:lvl w:ilvl="0" w:tplc="D742B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14"/>
  </w:num>
  <w:num w:numId="5">
    <w:abstractNumId w:val="20"/>
  </w:num>
  <w:num w:numId="6">
    <w:abstractNumId w:val="30"/>
  </w:num>
  <w:num w:numId="7">
    <w:abstractNumId w:val="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8"/>
  </w:num>
  <w:num w:numId="12">
    <w:abstractNumId w:val="18"/>
  </w:num>
  <w:num w:numId="13">
    <w:abstractNumId w:val="19"/>
  </w:num>
  <w:num w:numId="14">
    <w:abstractNumId w:val="27"/>
  </w:num>
  <w:num w:numId="15">
    <w:abstractNumId w:val="6"/>
  </w:num>
  <w:num w:numId="16">
    <w:abstractNumId w:val="0"/>
  </w:num>
  <w:num w:numId="17">
    <w:abstractNumId w:val="22"/>
  </w:num>
  <w:num w:numId="18">
    <w:abstractNumId w:val="32"/>
  </w:num>
  <w:num w:numId="19">
    <w:abstractNumId w:val="1"/>
  </w:num>
  <w:num w:numId="20">
    <w:abstractNumId w:val="2"/>
  </w:num>
  <w:num w:numId="21">
    <w:abstractNumId w:val="25"/>
  </w:num>
  <w:num w:numId="22">
    <w:abstractNumId w:val="34"/>
  </w:num>
  <w:num w:numId="23">
    <w:abstractNumId w:val="17"/>
  </w:num>
  <w:num w:numId="24">
    <w:abstractNumId w:val="26"/>
  </w:num>
  <w:num w:numId="25">
    <w:abstractNumId w:val="7"/>
  </w:num>
  <w:num w:numId="26">
    <w:abstractNumId w:val="29"/>
  </w:num>
  <w:num w:numId="27">
    <w:abstractNumId w:val="12"/>
  </w:num>
  <w:num w:numId="28">
    <w:abstractNumId w:val="4"/>
  </w:num>
  <w:num w:numId="29">
    <w:abstractNumId w:val="24"/>
  </w:num>
  <w:num w:numId="30">
    <w:abstractNumId w:val="11"/>
  </w:num>
  <w:num w:numId="31">
    <w:abstractNumId w:val="9"/>
  </w:num>
  <w:num w:numId="32">
    <w:abstractNumId w:val="15"/>
  </w:num>
  <w:num w:numId="33">
    <w:abstractNumId w:val="28"/>
  </w:num>
  <w:num w:numId="34">
    <w:abstractNumId w:val="31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043E8"/>
    <w:rsid w:val="000165E5"/>
    <w:rsid w:val="00037303"/>
    <w:rsid w:val="0006035B"/>
    <w:rsid w:val="00077660"/>
    <w:rsid w:val="0008670B"/>
    <w:rsid w:val="000B72A5"/>
    <w:rsid w:val="000D597D"/>
    <w:rsid w:val="000D6D64"/>
    <w:rsid w:val="000D7F50"/>
    <w:rsid w:val="000E1B7D"/>
    <w:rsid w:val="001028CB"/>
    <w:rsid w:val="001158F1"/>
    <w:rsid w:val="0019316A"/>
    <w:rsid w:val="001A0003"/>
    <w:rsid w:val="001B78A1"/>
    <w:rsid w:val="001F4EF7"/>
    <w:rsid w:val="002023AF"/>
    <w:rsid w:val="00206376"/>
    <w:rsid w:val="0024089E"/>
    <w:rsid w:val="002818C9"/>
    <w:rsid w:val="002F081B"/>
    <w:rsid w:val="00326BD9"/>
    <w:rsid w:val="003E0CAB"/>
    <w:rsid w:val="003E5270"/>
    <w:rsid w:val="00465E86"/>
    <w:rsid w:val="00477079"/>
    <w:rsid w:val="004D03FE"/>
    <w:rsid w:val="004E35F0"/>
    <w:rsid w:val="004F2714"/>
    <w:rsid w:val="00544456"/>
    <w:rsid w:val="005455C6"/>
    <w:rsid w:val="0055114D"/>
    <w:rsid w:val="00571E09"/>
    <w:rsid w:val="005B6B89"/>
    <w:rsid w:val="005D5FAE"/>
    <w:rsid w:val="00615B78"/>
    <w:rsid w:val="00626A4F"/>
    <w:rsid w:val="00666315"/>
    <w:rsid w:val="0067301E"/>
    <w:rsid w:val="0069003C"/>
    <w:rsid w:val="006C380A"/>
    <w:rsid w:val="006D10DE"/>
    <w:rsid w:val="0070224F"/>
    <w:rsid w:val="00714D66"/>
    <w:rsid w:val="00737C4D"/>
    <w:rsid w:val="007749DC"/>
    <w:rsid w:val="00777F7F"/>
    <w:rsid w:val="007844B5"/>
    <w:rsid w:val="007B7475"/>
    <w:rsid w:val="007F192D"/>
    <w:rsid w:val="007F2D62"/>
    <w:rsid w:val="007F4C66"/>
    <w:rsid w:val="00804B97"/>
    <w:rsid w:val="00805122"/>
    <w:rsid w:val="008268B4"/>
    <w:rsid w:val="008D2B15"/>
    <w:rsid w:val="008E0755"/>
    <w:rsid w:val="00924C6A"/>
    <w:rsid w:val="009355C7"/>
    <w:rsid w:val="00951DAD"/>
    <w:rsid w:val="009520A6"/>
    <w:rsid w:val="00973792"/>
    <w:rsid w:val="0097572A"/>
    <w:rsid w:val="009A4317"/>
    <w:rsid w:val="009A7825"/>
    <w:rsid w:val="009D6829"/>
    <w:rsid w:val="00A21D1C"/>
    <w:rsid w:val="00A811CA"/>
    <w:rsid w:val="00AB425E"/>
    <w:rsid w:val="00B23D64"/>
    <w:rsid w:val="00B43589"/>
    <w:rsid w:val="00B9063C"/>
    <w:rsid w:val="00B96AAF"/>
    <w:rsid w:val="00BA3A0F"/>
    <w:rsid w:val="00BC5BBE"/>
    <w:rsid w:val="00BD13A8"/>
    <w:rsid w:val="00BE72F2"/>
    <w:rsid w:val="00CB6A4C"/>
    <w:rsid w:val="00D47021"/>
    <w:rsid w:val="00DB6BD2"/>
    <w:rsid w:val="00DC6652"/>
    <w:rsid w:val="00DE0450"/>
    <w:rsid w:val="00DE13AB"/>
    <w:rsid w:val="00DE69DF"/>
    <w:rsid w:val="00DF2453"/>
    <w:rsid w:val="00E041E4"/>
    <w:rsid w:val="00E7715B"/>
    <w:rsid w:val="00E77978"/>
    <w:rsid w:val="00EF58CE"/>
    <w:rsid w:val="00F03291"/>
    <w:rsid w:val="00F20AB6"/>
    <w:rsid w:val="00F360A5"/>
    <w:rsid w:val="00F635D9"/>
    <w:rsid w:val="00FA39F4"/>
    <w:rsid w:val="00FC08FA"/>
    <w:rsid w:val="00FC51D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  <w:style w:type="character" w:customStyle="1" w:styleId="tauthors">
    <w:name w:val="t_authors"/>
    <w:rsid w:val="001028CB"/>
    <w:rPr>
      <w:rFonts w:cs="Times New Roman"/>
    </w:rPr>
  </w:style>
  <w:style w:type="character" w:customStyle="1" w:styleId="value">
    <w:name w:val="value"/>
    <w:basedOn w:val="Domylnaczcionkaakapitu"/>
    <w:rsid w:val="009520A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0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08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13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13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6333</Words>
  <Characters>38004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28</cp:revision>
  <cp:lastPrinted>2014-07-17T11:55:00Z</cp:lastPrinted>
  <dcterms:created xsi:type="dcterms:W3CDTF">2015-07-14T09:47:00Z</dcterms:created>
  <dcterms:modified xsi:type="dcterms:W3CDTF">2015-07-17T12:14:00Z</dcterms:modified>
</cp:coreProperties>
</file>